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12C48" w14:textId="77777777" w:rsidR="00E91656" w:rsidRDefault="00E91656"/>
    <w:tbl>
      <w:tblPr>
        <w:tblStyle w:val="TableGrid"/>
        <w:tblpPr w:leftFromText="180" w:rightFromText="180" w:horzAnchor="margin" w:tblpX="-718" w:tblpY="-60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410"/>
        <w:gridCol w:w="5387"/>
        <w:gridCol w:w="1842"/>
      </w:tblGrid>
      <w:tr w:rsidR="00D7364D" w:rsidRPr="00400E2E" w14:paraId="13CDD698" w14:textId="77777777" w:rsidTr="00D67533">
        <w:trPr>
          <w:trHeight w:val="2268"/>
        </w:trPr>
        <w:tc>
          <w:tcPr>
            <w:tcW w:w="2410" w:type="dxa"/>
          </w:tcPr>
          <w:p w14:paraId="7B209DC7" w14:textId="77777777" w:rsidR="00E91656" w:rsidRDefault="00E91656" w:rsidP="00D7364D">
            <w:pPr>
              <w:spacing w:after="0" w:line="240" w:lineRule="auto"/>
              <w:rPr>
                <w:rFonts w:asciiTheme="minorHAnsi" w:hAnsiTheme="minorHAnsi" w:cs="Calibri"/>
                <w:b/>
              </w:rPr>
            </w:pPr>
          </w:p>
          <w:p w14:paraId="3775936F" w14:textId="77777777" w:rsidR="00E91656" w:rsidRDefault="00E91656" w:rsidP="00D7364D">
            <w:pPr>
              <w:spacing w:after="0" w:line="240" w:lineRule="auto"/>
              <w:rPr>
                <w:rFonts w:asciiTheme="minorHAnsi" w:hAnsiTheme="minorHAnsi" w:cs="Calibri"/>
                <w:b/>
              </w:rPr>
            </w:pPr>
          </w:p>
          <w:p w14:paraId="5B563070" w14:textId="77777777" w:rsidR="00E91656" w:rsidRDefault="00E91656" w:rsidP="00D7364D">
            <w:pPr>
              <w:spacing w:after="0" w:line="240" w:lineRule="auto"/>
              <w:rPr>
                <w:rFonts w:asciiTheme="minorHAnsi" w:hAnsiTheme="minorHAnsi" w:cs="Calibri"/>
                <w:b/>
              </w:rPr>
            </w:pPr>
          </w:p>
          <w:p w14:paraId="7EA063FC" w14:textId="34A5E530" w:rsidR="00E91656" w:rsidRDefault="00E91656" w:rsidP="00D7364D">
            <w:pPr>
              <w:spacing w:after="0" w:line="240" w:lineRule="auto"/>
              <w:rPr>
                <w:rFonts w:asciiTheme="minorHAnsi" w:hAnsiTheme="minorHAnsi" w:cs="Calibri"/>
                <w:b/>
              </w:rPr>
            </w:pPr>
            <w:r>
              <w:rPr>
                <w:rFonts w:ascii="Arial" w:hAnsi="Arial" w:cs="Arial"/>
                <w:noProof/>
                <w:lang w:eastAsia="en-GB"/>
              </w:rPr>
              <w:drawing>
                <wp:inline distT="0" distB="0" distL="0" distR="0" wp14:anchorId="409311C6" wp14:editId="651DC08E">
                  <wp:extent cx="1386000" cy="468000"/>
                  <wp:effectExtent l="0" t="0" r="508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S-Logo-Dark.png"/>
                          <pic:cNvPicPr/>
                        </pic:nvPicPr>
                        <pic:blipFill>
                          <a:blip r:embed="rId8">
                            <a:extLst>
                              <a:ext uri="{28A0092B-C50C-407E-A947-70E740481C1C}">
                                <a14:useLocalDpi xmlns:a14="http://schemas.microsoft.com/office/drawing/2010/main" val="0"/>
                              </a:ext>
                            </a:extLst>
                          </a:blip>
                          <a:stretch>
                            <a:fillRect/>
                          </a:stretch>
                        </pic:blipFill>
                        <pic:spPr>
                          <a:xfrm>
                            <a:off x="0" y="0"/>
                            <a:ext cx="1386000" cy="468000"/>
                          </a:xfrm>
                          <a:prstGeom prst="rect">
                            <a:avLst/>
                          </a:prstGeom>
                        </pic:spPr>
                      </pic:pic>
                    </a:graphicData>
                  </a:graphic>
                </wp:inline>
              </w:drawing>
            </w:r>
          </w:p>
          <w:p w14:paraId="58275EBE" w14:textId="77777777" w:rsidR="00E91656" w:rsidRDefault="00E91656" w:rsidP="00D7364D">
            <w:pPr>
              <w:spacing w:after="0" w:line="240" w:lineRule="auto"/>
              <w:rPr>
                <w:rFonts w:asciiTheme="minorHAnsi" w:hAnsiTheme="minorHAnsi" w:cs="Calibri"/>
                <w:b/>
              </w:rPr>
            </w:pPr>
          </w:p>
          <w:p w14:paraId="33087F04" w14:textId="148D15E7" w:rsidR="00E91656" w:rsidRPr="00400E2E" w:rsidRDefault="00E91656" w:rsidP="00D7364D">
            <w:pPr>
              <w:spacing w:after="0" w:line="240" w:lineRule="auto"/>
              <w:rPr>
                <w:rFonts w:asciiTheme="minorHAnsi" w:hAnsiTheme="minorHAnsi" w:cs="Calibri"/>
                <w:b/>
              </w:rPr>
            </w:pPr>
          </w:p>
        </w:tc>
        <w:tc>
          <w:tcPr>
            <w:tcW w:w="5387" w:type="dxa"/>
          </w:tcPr>
          <w:p w14:paraId="67FD8F06" w14:textId="77777777" w:rsidR="00D7364D" w:rsidRPr="00400E2E" w:rsidRDefault="00D7364D" w:rsidP="00D7364D">
            <w:pPr>
              <w:spacing w:after="0" w:line="240" w:lineRule="auto"/>
              <w:rPr>
                <w:rFonts w:asciiTheme="minorHAnsi" w:hAnsiTheme="minorHAnsi" w:cs="Calibri"/>
                <w:b/>
              </w:rPr>
            </w:pPr>
            <w:r w:rsidRPr="00400E2E">
              <w:rPr>
                <w:rFonts w:asciiTheme="minorHAnsi" w:hAnsiTheme="minorHAnsi" w:cs="Calibri"/>
                <w:b/>
              </w:rPr>
              <w:t xml:space="preserve">       </w:t>
            </w:r>
          </w:p>
          <w:p w14:paraId="0564B977" w14:textId="77777777" w:rsidR="00D7364D" w:rsidRPr="00400E2E" w:rsidRDefault="00D7364D" w:rsidP="00D7364D">
            <w:pPr>
              <w:spacing w:after="0" w:line="240" w:lineRule="auto"/>
              <w:rPr>
                <w:rFonts w:asciiTheme="minorHAnsi" w:hAnsiTheme="minorHAnsi" w:cs="Calibri"/>
                <w:b/>
              </w:rPr>
            </w:pPr>
          </w:p>
          <w:p w14:paraId="775F60F2" w14:textId="77777777" w:rsidR="00E91656" w:rsidRDefault="00E91656" w:rsidP="00D7364D">
            <w:pPr>
              <w:spacing w:after="0" w:line="240" w:lineRule="auto"/>
              <w:rPr>
                <w:rFonts w:asciiTheme="minorHAnsi" w:hAnsiTheme="minorHAnsi" w:cs="Calibri"/>
                <w:b/>
                <w:sz w:val="36"/>
                <w:szCs w:val="36"/>
              </w:rPr>
            </w:pPr>
          </w:p>
          <w:p w14:paraId="042BCD5F" w14:textId="6E30A506" w:rsidR="00D7364D" w:rsidRPr="00D67533" w:rsidRDefault="00D67533" w:rsidP="00D7364D">
            <w:pPr>
              <w:spacing w:after="0" w:line="240" w:lineRule="auto"/>
              <w:rPr>
                <w:rFonts w:asciiTheme="minorHAnsi" w:hAnsiTheme="minorHAnsi" w:cs="Calibri"/>
                <w:b/>
                <w:sz w:val="40"/>
                <w:szCs w:val="34"/>
              </w:rPr>
            </w:pPr>
            <w:r w:rsidRPr="00D67533">
              <w:rPr>
                <w:rFonts w:asciiTheme="minorHAnsi" w:hAnsiTheme="minorHAnsi" w:cs="Calibri"/>
                <w:b/>
                <w:sz w:val="40"/>
                <w:szCs w:val="34"/>
              </w:rPr>
              <w:t xml:space="preserve">2018 </w:t>
            </w:r>
            <w:r w:rsidR="00D7364D" w:rsidRPr="00D67533">
              <w:rPr>
                <w:rFonts w:asciiTheme="minorHAnsi" w:hAnsiTheme="minorHAnsi" w:cs="Calibri"/>
                <w:b/>
                <w:sz w:val="40"/>
                <w:szCs w:val="34"/>
              </w:rPr>
              <w:t xml:space="preserve">International </w:t>
            </w:r>
            <w:r w:rsidR="000A593F" w:rsidRPr="00D67533">
              <w:rPr>
                <w:rFonts w:asciiTheme="minorHAnsi" w:hAnsiTheme="minorHAnsi" w:cs="Calibri"/>
                <w:b/>
                <w:sz w:val="40"/>
                <w:szCs w:val="34"/>
              </w:rPr>
              <w:t>Fellowships</w:t>
            </w:r>
          </w:p>
          <w:p w14:paraId="1F725F66" w14:textId="77777777" w:rsidR="00D7364D" w:rsidRPr="00400E2E" w:rsidRDefault="00D7364D" w:rsidP="00D7364D">
            <w:pPr>
              <w:spacing w:after="0" w:line="240" w:lineRule="auto"/>
              <w:rPr>
                <w:rFonts w:asciiTheme="minorHAnsi" w:hAnsiTheme="minorHAnsi" w:cs="Calibri"/>
                <w:b/>
              </w:rPr>
            </w:pPr>
          </w:p>
        </w:tc>
        <w:tc>
          <w:tcPr>
            <w:tcW w:w="1842" w:type="dxa"/>
          </w:tcPr>
          <w:p w14:paraId="01C29424" w14:textId="77777777" w:rsidR="00D7364D" w:rsidRDefault="00D7364D" w:rsidP="00D7364D">
            <w:pPr>
              <w:spacing w:after="0" w:line="240" w:lineRule="auto"/>
              <w:rPr>
                <w:rFonts w:asciiTheme="minorHAnsi" w:hAnsiTheme="minorHAnsi" w:cs="Calibri"/>
                <w:b/>
              </w:rPr>
            </w:pPr>
          </w:p>
          <w:p w14:paraId="44D7F2B3" w14:textId="77777777" w:rsidR="00D7364D" w:rsidRDefault="00D7364D" w:rsidP="00A2051C">
            <w:pPr>
              <w:spacing w:after="0" w:line="240" w:lineRule="auto"/>
              <w:jc w:val="center"/>
              <w:rPr>
                <w:rFonts w:asciiTheme="minorHAnsi" w:hAnsiTheme="minorHAnsi" w:cs="Calibri"/>
                <w:b/>
              </w:rPr>
            </w:pPr>
            <w:r w:rsidRPr="00D7364D">
              <w:rPr>
                <w:rFonts w:asciiTheme="minorHAnsi" w:hAnsiTheme="minorHAnsi" w:cs="Calibri"/>
                <w:b/>
                <w:noProof/>
                <w:lang w:eastAsia="en-GB"/>
              </w:rPr>
              <w:drawing>
                <wp:inline distT="0" distB="0" distL="0" distR="0" wp14:anchorId="3D025F53" wp14:editId="403CE7D1">
                  <wp:extent cx="649367" cy="399415"/>
                  <wp:effectExtent l="0" t="0" r="0" b="635"/>
                  <wp:docPr id="3" name="Picture 3" descr="X:\Development\Design\Logos-NonICS\Logo pfizer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Development\Design\Logos-NonICS\Logo pfizer_whi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229" cy="415322"/>
                          </a:xfrm>
                          <a:prstGeom prst="rect">
                            <a:avLst/>
                          </a:prstGeom>
                          <a:noFill/>
                          <a:ln>
                            <a:noFill/>
                          </a:ln>
                        </pic:spPr>
                      </pic:pic>
                    </a:graphicData>
                  </a:graphic>
                </wp:inline>
              </w:drawing>
            </w:r>
          </w:p>
          <w:p w14:paraId="63E0E521" w14:textId="77777777" w:rsidR="00A2051C" w:rsidRDefault="00A2051C" w:rsidP="00D7364D">
            <w:pPr>
              <w:spacing w:after="0" w:line="240" w:lineRule="auto"/>
              <w:rPr>
                <w:rFonts w:asciiTheme="minorHAnsi" w:hAnsiTheme="minorHAnsi" w:cs="Calibri"/>
                <w:b/>
              </w:rPr>
            </w:pPr>
          </w:p>
          <w:p w14:paraId="05F51C55" w14:textId="372017BD" w:rsidR="00A2051C" w:rsidRDefault="00A2051C" w:rsidP="00A2051C">
            <w:pPr>
              <w:spacing w:after="0" w:line="240" w:lineRule="auto"/>
              <w:jc w:val="center"/>
              <w:rPr>
                <w:rFonts w:asciiTheme="minorHAnsi" w:hAnsiTheme="minorHAnsi" w:cs="Calibri"/>
                <w:b/>
              </w:rPr>
            </w:pPr>
            <w:r w:rsidRPr="00313E59">
              <w:rPr>
                <w:rFonts w:asciiTheme="minorHAnsi" w:hAnsiTheme="minorHAnsi" w:cs="Calibri"/>
                <w:noProof/>
                <w:lang w:eastAsia="en-GB"/>
              </w:rPr>
              <w:drawing>
                <wp:inline distT="0" distB="0" distL="0" distR="0" wp14:anchorId="7C9A6E2F" wp14:editId="6CC405D1">
                  <wp:extent cx="714375" cy="352548"/>
                  <wp:effectExtent l="0" t="0" r="0" b="9525"/>
                  <wp:docPr id="1" name="Picture 16" descr="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ons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851" cy="366601"/>
                          </a:xfrm>
                          <a:prstGeom prst="rect">
                            <a:avLst/>
                          </a:prstGeom>
                          <a:noFill/>
                          <a:ln>
                            <a:noFill/>
                          </a:ln>
                        </pic:spPr>
                      </pic:pic>
                    </a:graphicData>
                  </a:graphic>
                </wp:inline>
              </w:drawing>
            </w:r>
          </w:p>
          <w:p w14:paraId="653B8E64" w14:textId="77777777" w:rsidR="00A2051C" w:rsidRDefault="00A2051C" w:rsidP="00D7364D">
            <w:pPr>
              <w:spacing w:after="0" w:line="240" w:lineRule="auto"/>
              <w:rPr>
                <w:rFonts w:asciiTheme="minorHAnsi" w:hAnsiTheme="minorHAnsi" w:cs="Calibri"/>
                <w:b/>
              </w:rPr>
            </w:pPr>
          </w:p>
          <w:p w14:paraId="407BE7B7" w14:textId="4BB954F6" w:rsidR="00A2051C" w:rsidRDefault="00A2051C" w:rsidP="00A2051C">
            <w:pPr>
              <w:spacing w:after="0" w:line="240" w:lineRule="auto"/>
              <w:jc w:val="center"/>
              <w:rPr>
                <w:rFonts w:asciiTheme="minorHAnsi" w:hAnsiTheme="minorHAnsi" w:cs="Calibri"/>
                <w:b/>
              </w:rPr>
            </w:pPr>
          </w:p>
          <w:p w14:paraId="20B9D284" w14:textId="274C984F" w:rsidR="00A2051C" w:rsidRPr="00400E2E" w:rsidRDefault="00A2051C" w:rsidP="00D7364D">
            <w:pPr>
              <w:spacing w:after="0" w:line="240" w:lineRule="auto"/>
              <w:rPr>
                <w:rFonts w:asciiTheme="minorHAnsi" w:hAnsiTheme="minorHAnsi" w:cs="Calibri"/>
                <w:b/>
              </w:rPr>
            </w:pPr>
          </w:p>
        </w:tc>
      </w:tr>
    </w:tbl>
    <w:p w14:paraId="68A7F77F" w14:textId="5D9451E1" w:rsidR="009F1B39" w:rsidRPr="004A34C2" w:rsidRDefault="00AA40EC" w:rsidP="004A34C2">
      <w:pPr>
        <w:spacing w:after="0" w:line="240" w:lineRule="auto"/>
        <w:jc w:val="both"/>
        <w:rPr>
          <w:rFonts w:asciiTheme="minorHAnsi" w:hAnsiTheme="minorHAnsi" w:cs="Calibri"/>
        </w:rPr>
      </w:pPr>
      <w:r w:rsidRPr="00400E2E">
        <w:rPr>
          <w:rFonts w:asciiTheme="minorHAnsi" w:hAnsiTheme="minorHAnsi" w:cs="Calibri"/>
          <w:b/>
        </w:rPr>
        <w:t>Background</w:t>
      </w:r>
      <w:r w:rsidR="00466FD9" w:rsidRPr="00400E2E">
        <w:rPr>
          <w:rFonts w:asciiTheme="minorHAnsi" w:hAnsiTheme="minorHAnsi" w:cs="Calibri"/>
          <w:b/>
        </w:rPr>
        <w:br/>
      </w:r>
      <w:r w:rsidR="00F955D7" w:rsidRPr="004A34C2">
        <w:rPr>
          <w:rFonts w:asciiTheme="minorHAnsi" w:hAnsiTheme="minorHAnsi" w:cs="Calibri"/>
        </w:rPr>
        <w:t xml:space="preserve">ICS is pleased to announce up to </w:t>
      </w:r>
      <w:r w:rsidR="00462B2A">
        <w:rPr>
          <w:rFonts w:asciiTheme="minorHAnsi" w:hAnsiTheme="minorHAnsi" w:cs="Calibri"/>
        </w:rPr>
        <w:t>10</w:t>
      </w:r>
      <w:r w:rsidR="00F955D7" w:rsidRPr="004A34C2">
        <w:rPr>
          <w:rFonts w:asciiTheme="minorHAnsi" w:hAnsiTheme="minorHAnsi" w:cs="Calibri"/>
        </w:rPr>
        <w:t xml:space="preserve"> </w:t>
      </w:r>
      <w:r w:rsidR="000A593F" w:rsidRPr="004A34C2">
        <w:rPr>
          <w:rFonts w:asciiTheme="minorHAnsi" w:hAnsiTheme="minorHAnsi" w:cs="Calibri"/>
        </w:rPr>
        <w:t>Fellowship</w:t>
      </w:r>
      <w:r w:rsidR="00F955D7" w:rsidRPr="004A34C2">
        <w:rPr>
          <w:rFonts w:asciiTheme="minorHAnsi" w:hAnsiTheme="minorHAnsi" w:cs="Calibri"/>
        </w:rPr>
        <w:t xml:space="preserve"> awards for ICS members, t</w:t>
      </w:r>
      <w:r w:rsidR="00710C54" w:rsidRPr="004A34C2">
        <w:rPr>
          <w:rFonts w:asciiTheme="minorHAnsi" w:hAnsiTheme="minorHAnsi" w:cs="Calibri"/>
        </w:rPr>
        <w:t>hanks to generous donation</w:t>
      </w:r>
      <w:r w:rsidR="00462B2A">
        <w:rPr>
          <w:rFonts w:asciiTheme="minorHAnsi" w:hAnsiTheme="minorHAnsi" w:cs="Calibri"/>
        </w:rPr>
        <w:t xml:space="preserve">s from various industry sponsors.  </w:t>
      </w:r>
      <w:r w:rsidR="00710C54" w:rsidRPr="004A34C2">
        <w:rPr>
          <w:rFonts w:asciiTheme="minorHAnsi" w:hAnsiTheme="minorHAnsi" w:cs="Calibri"/>
        </w:rPr>
        <w:t xml:space="preserve">The </w:t>
      </w:r>
      <w:r w:rsidR="009F1B39" w:rsidRPr="004A34C2">
        <w:rPr>
          <w:rFonts w:asciiTheme="minorHAnsi" w:hAnsiTheme="minorHAnsi" w:cs="Calibri"/>
        </w:rPr>
        <w:t xml:space="preserve">overall </w:t>
      </w:r>
      <w:r w:rsidR="00710C54" w:rsidRPr="004A34C2">
        <w:rPr>
          <w:rFonts w:asciiTheme="minorHAnsi" w:hAnsiTheme="minorHAnsi" w:cs="Calibri"/>
        </w:rPr>
        <w:t>a</w:t>
      </w:r>
      <w:r w:rsidRPr="004A34C2">
        <w:rPr>
          <w:rFonts w:asciiTheme="minorHAnsi" w:hAnsiTheme="minorHAnsi" w:cs="Calibri"/>
        </w:rPr>
        <w:t xml:space="preserve">ims </w:t>
      </w:r>
      <w:r w:rsidR="00710C54" w:rsidRPr="004A34C2">
        <w:rPr>
          <w:rFonts w:asciiTheme="minorHAnsi" w:hAnsiTheme="minorHAnsi" w:cs="Calibri"/>
        </w:rPr>
        <w:t xml:space="preserve">are </w:t>
      </w:r>
      <w:r w:rsidRPr="004A34C2">
        <w:rPr>
          <w:rFonts w:asciiTheme="minorHAnsi" w:hAnsiTheme="minorHAnsi" w:cs="Calibri"/>
        </w:rPr>
        <w:t>to advance bladder and bowel science, promote multi-disciplinary continence care</w:t>
      </w:r>
      <w:r w:rsidR="00A73775" w:rsidRPr="004A34C2">
        <w:rPr>
          <w:rFonts w:asciiTheme="minorHAnsi" w:hAnsiTheme="minorHAnsi" w:cs="Calibri"/>
        </w:rPr>
        <w:t>,</w:t>
      </w:r>
      <w:r w:rsidRPr="004A34C2">
        <w:rPr>
          <w:rFonts w:asciiTheme="minorHAnsi" w:hAnsiTheme="minorHAnsi" w:cs="Calibri"/>
        </w:rPr>
        <w:t xml:space="preserve"> </w:t>
      </w:r>
      <w:r w:rsidR="009F1B39" w:rsidRPr="004A34C2">
        <w:rPr>
          <w:rFonts w:asciiTheme="minorHAnsi" w:hAnsiTheme="minorHAnsi" w:cs="Calibri"/>
        </w:rPr>
        <w:t>and/</w:t>
      </w:r>
      <w:r w:rsidR="00710C54" w:rsidRPr="004A34C2">
        <w:rPr>
          <w:rFonts w:asciiTheme="minorHAnsi" w:hAnsiTheme="minorHAnsi" w:cs="Calibri"/>
        </w:rPr>
        <w:t>or</w:t>
      </w:r>
      <w:r w:rsidR="00F955D7" w:rsidRPr="004A34C2">
        <w:rPr>
          <w:rFonts w:asciiTheme="minorHAnsi" w:hAnsiTheme="minorHAnsi" w:cs="Calibri"/>
        </w:rPr>
        <w:t xml:space="preserve"> </w:t>
      </w:r>
      <w:r w:rsidRPr="004A34C2">
        <w:rPr>
          <w:rFonts w:asciiTheme="minorHAnsi" w:hAnsiTheme="minorHAnsi" w:cs="Calibri"/>
        </w:rPr>
        <w:t xml:space="preserve">encourage the development of continence services in less economically developed countries.  </w:t>
      </w:r>
      <w:r w:rsidR="00D67533">
        <w:rPr>
          <w:rFonts w:asciiTheme="minorHAnsi" w:hAnsiTheme="minorHAnsi" w:cs="Calibri"/>
        </w:rPr>
        <w:t>Fellowships</w:t>
      </w:r>
      <w:r w:rsidR="00F955D7" w:rsidRPr="004A34C2">
        <w:rPr>
          <w:rFonts w:asciiTheme="minorHAnsi" w:hAnsiTheme="minorHAnsi" w:cs="Calibri"/>
        </w:rPr>
        <w:t xml:space="preserve"> will </w:t>
      </w:r>
      <w:r w:rsidR="00F955D7" w:rsidRPr="00D67533">
        <w:rPr>
          <w:rFonts w:asciiTheme="minorHAnsi" w:hAnsiTheme="minorHAnsi" w:cs="Calibri"/>
        </w:rPr>
        <w:t>typically be short</w:t>
      </w:r>
      <w:r w:rsidR="00D67533" w:rsidRPr="00D67533">
        <w:rPr>
          <w:rFonts w:asciiTheme="minorHAnsi" w:hAnsiTheme="minorHAnsi" w:cs="Calibri"/>
        </w:rPr>
        <w:t>,</w:t>
      </w:r>
      <w:r w:rsidR="00F955D7" w:rsidRPr="00D67533">
        <w:rPr>
          <w:rFonts w:asciiTheme="minorHAnsi" w:hAnsiTheme="minorHAnsi" w:cs="Calibri"/>
        </w:rPr>
        <w:t xml:space="preserve"> ranging from 2 </w:t>
      </w:r>
      <w:r w:rsidR="00D67533" w:rsidRPr="00D67533">
        <w:rPr>
          <w:rFonts w:asciiTheme="minorHAnsi" w:hAnsiTheme="minorHAnsi" w:cs="Calibri"/>
        </w:rPr>
        <w:t xml:space="preserve">weeks </w:t>
      </w:r>
      <w:r w:rsidR="00F955D7" w:rsidRPr="00D67533">
        <w:rPr>
          <w:rFonts w:asciiTheme="minorHAnsi" w:hAnsiTheme="minorHAnsi" w:cs="Calibri"/>
        </w:rPr>
        <w:t xml:space="preserve">to </w:t>
      </w:r>
      <w:r w:rsidR="00D67533" w:rsidRPr="00D67533">
        <w:rPr>
          <w:rFonts w:asciiTheme="minorHAnsi" w:hAnsiTheme="minorHAnsi" w:cs="Calibri"/>
        </w:rPr>
        <w:t>3 months</w:t>
      </w:r>
      <w:r w:rsidR="00324895" w:rsidRPr="00D67533">
        <w:rPr>
          <w:rFonts w:asciiTheme="minorHAnsi" w:hAnsiTheme="minorHAnsi" w:cs="Calibri"/>
        </w:rPr>
        <w:t xml:space="preserve"> and should be completed by </w:t>
      </w:r>
      <w:r w:rsidR="00FE6806" w:rsidRPr="00D67533">
        <w:rPr>
          <w:rFonts w:asciiTheme="minorHAnsi" w:hAnsiTheme="minorHAnsi" w:cs="Calibri"/>
        </w:rPr>
        <w:t xml:space="preserve">December </w:t>
      </w:r>
      <w:r w:rsidR="00023438" w:rsidRPr="00D67533">
        <w:rPr>
          <w:rFonts w:asciiTheme="minorHAnsi" w:hAnsiTheme="minorHAnsi" w:cs="Calibri"/>
        </w:rPr>
        <w:t>2018.</w:t>
      </w:r>
      <w:r w:rsidR="00023438">
        <w:rPr>
          <w:rFonts w:asciiTheme="minorHAnsi" w:hAnsiTheme="minorHAnsi" w:cs="Calibri"/>
        </w:rPr>
        <w:t xml:space="preserve">  </w:t>
      </w:r>
      <w:r w:rsidR="00F955D7" w:rsidRPr="004A34C2">
        <w:rPr>
          <w:rFonts w:asciiTheme="minorHAnsi" w:hAnsiTheme="minorHAnsi" w:cs="Calibri"/>
        </w:rPr>
        <w:t xml:space="preserve">  </w:t>
      </w:r>
    </w:p>
    <w:p w14:paraId="0ECEC19E" w14:textId="77777777" w:rsidR="009F1B39" w:rsidRPr="004A34C2" w:rsidRDefault="009F1B39" w:rsidP="004A34C2">
      <w:pPr>
        <w:spacing w:after="0" w:line="240" w:lineRule="auto"/>
        <w:jc w:val="both"/>
        <w:rPr>
          <w:rFonts w:asciiTheme="minorHAnsi" w:hAnsiTheme="minorHAnsi" w:cs="Calibri"/>
        </w:rPr>
      </w:pPr>
    </w:p>
    <w:p w14:paraId="2CE69541" w14:textId="7E00877D" w:rsidR="009F1B39" w:rsidRPr="004A34C2" w:rsidRDefault="00AA40EC" w:rsidP="004A34C2">
      <w:pPr>
        <w:spacing w:after="0" w:line="240" w:lineRule="auto"/>
        <w:jc w:val="both"/>
        <w:rPr>
          <w:rFonts w:asciiTheme="minorHAnsi" w:hAnsiTheme="minorHAnsi" w:cs="Calibri"/>
        </w:rPr>
      </w:pPr>
      <w:r w:rsidRPr="004A34C2">
        <w:rPr>
          <w:rFonts w:asciiTheme="minorHAnsi" w:hAnsiTheme="minorHAnsi" w:cs="Calibri"/>
          <w:b/>
        </w:rPr>
        <w:t>Principles</w:t>
      </w:r>
      <w:r w:rsidR="00466FD9" w:rsidRPr="004A34C2">
        <w:rPr>
          <w:rFonts w:asciiTheme="minorHAnsi" w:hAnsiTheme="minorHAnsi" w:cs="Calibri"/>
          <w:b/>
        </w:rPr>
        <w:br/>
      </w:r>
      <w:r w:rsidRPr="004A34C2">
        <w:rPr>
          <w:rFonts w:asciiTheme="minorHAnsi" w:hAnsiTheme="minorHAnsi" w:cs="Calibri"/>
        </w:rPr>
        <w:t xml:space="preserve">The </w:t>
      </w:r>
      <w:r w:rsidR="000A593F" w:rsidRPr="004A34C2">
        <w:rPr>
          <w:rFonts w:asciiTheme="minorHAnsi" w:hAnsiTheme="minorHAnsi" w:cs="Calibri"/>
        </w:rPr>
        <w:t>fellowship</w:t>
      </w:r>
      <w:r w:rsidRPr="004A34C2">
        <w:rPr>
          <w:rFonts w:asciiTheme="minorHAnsi" w:hAnsiTheme="minorHAnsi" w:cs="Calibri"/>
        </w:rPr>
        <w:t xml:space="preserve"> </w:t>
      </w:r>
      <w:r w:rsidR="009F1B39" w:rsidRPr="004A34C2">
        <w:rPr>
          <w:rFonts w:asciiTheme="minorHAnsi" w:hAnsiTheme="minorHAnsi" w:cs="Calibri"/>
        </w:rPr>
        <w:t>allows</w:t>
      </w:r>
      <w:r w:rsidR="00F955D7" w:rsidRPr="004A34C2">
        <w:rPr>
          <w:rFonts w:asciiTheme="minorHAnsi" w:hAnsiTheme="minorHAnsi" w:cs="Calibri"/>
        </w:rPr>
        <w:t xml:space="preserve"> </w:t>
      </w:r>
      <w:r w:rsidR="00AB2683" w:rsidRPr="004A34C2">
        <w:rPr>
          <w:rFonts w:asciiTheme="minorHAnsi" w:hAnsiTheme="minorHAnsi" w:cs="Calibri"/>
        </w:rPr>
        <w:t xml:space="preserve">exposure to </w:t>
      </w:r>
      <w:r w:rsidRPr="004A34C2">
        <w:rPr>
          <w:rFonts w:asciiTheme="minorHAnsi" w:hAnsiTheme="minorHAnsi" w:cs="Calibri"/>
        </w:rPr>
        <w:t xml:space="preserve">training and career development opportunities </w:t>
      </w:r>
      <w:r w:rsidR="00710C54" w:rsidRPr="004A34C2">
        <w:rPr>
          <w:rFonts w:asciiTheme="minorHAnsi" w:hAnsiTheme="minorHAnsi" w:cs="Calibri"/>
        </w:rPr>
        <w:t>at a centre of the applicant’s choice</w:t>
      </w:r>
      <w:r w:rsidR="00875195" w:rsidRPr="004A34C2">
        <w:rPr>
          <w:rFonts w:asciiTheme="minorHAnsi" w:hAnsiTheme="minorHAnsi" w:cs="Calibri"/>
        </w:rPr>
        <w:t>.</w:t>
      </w:r>
      <w:r w:rsidRPr="004A34C2">
        <w:rPr>
          <w:rFonts w:asciiTheme="minorHAnsi" w:hAnsiTheme="minorHAnsi" w:cs="Calibri"/>
        </w:rPr>
        <w:t xml:space="preserve"> </w:t>
      </w:r>
      <w:r w:rsidR="009F1B39" w:rsidRPr="004A34C2">
        <w:rPr>
          <w:rFonts w:asciiTheme="minorHAnsi" w:hAnsiTheme="minorHAnsi" w:cs="Calibri"/>
        </w:rPr>
        <w:t>Study topics will vary, depending on the applicant’s focus but could include neurourology, urodynamics, clinical practice, research dissemination</w:t>
      </w:r>
      <w:r w:rsidR="00462B2A">
        <w:rPr>
          <w:rFonts w:asciiTheme="minorHAnsi" w:hAnsiTheme="minorHAnsi" w:cs="Calibri"/>
        </w:rPr>
        <w:t xml:space="preserve"> or paediatrics</w:t>
      </w:r>
      <w:r w:rsidR="009F1B39" w:rsidRPr="004A34C2">
        <w:rPr>
          <w:rFonts w:asciiTheme="minorHAnsi" w:hAnsiTheme="minorHAnsi" w:cs="Calibri"/>
        </w:rPr>
        <w:t xml:space="preserve">.  </w:t>
      </w:r>
      <w:r w:rsidRPr="004A34C2">
        <w:rPr>
          <w:rFonts w:asciiTheme="minorHAnsi" w:hAnsiTheme="minorHAnsi" w:cs="Calibri"/>
        </w:rPr>
        <w:t xml:space="preserve"> </w:t>
      </w:r>
    </w:p>
    <w:p w14:paraId="24F8A3B3" w14:textId="77777777" w:rsidR="009F1B39" w:rsidRPr="004A34C2" w:rsidRDefault="009F1B39" w:rsidP="004A34C2">
      <w:pPr>
        <w:spacing w:after="0" w:line="240" w:lineRule="auto"/>
        <w:jc w:val="both"/>
        <w:rPr>
          <w:rFonts w:asciiTheme="minorHAnsi" w:hAnsiTheme="minorHAnsi" w:cs="Calibri"/>
        </w:rPr>
      </w:pPr>
    </w:p>
    <w:p w14:paraId="71ACCFA2" w14:textId="77777777" w:rsidR="00AA40EC" w:rsidRPr="004A34C2" w:rsidRDefault="008A475E" w:rsidP="004A34C2">
      <w:pPr>
        <w:spacing w:after="0" w:line="240" w:lineRule="auto"/>
        <w:jc w:val="both"/>
        <w:rPr>
          <w:rFonts w:asciiTheme="minorHAnsi" w:hAnsiTheme="minorHAnsi" w:cs="Calibri"/>
          <w:lang w:val="en-CA" w:eastAsia="en-CA"/>
        </w:rPr>
      </w:pPr>
      <w:r w:rsidRPr="004A34C2">
        <w:rPr>
          <w:rFonts w:asciiTheme="minorHAnsi" w:hAnsiTheme="minorHAnsi" w:cs="Calibri"/>
          <w:b/>
        </w:rPr>
        <w:t>Eligibility</w:t>
      </w:r>
      <w:r w:rsidR="00466FD9" w:rsidRPr="004A34C2">
        <w:rPr>
          <w:rFonts w:asciiTheme="minorHAnsi" w:hAnsiTheme="minorHAnsi" w:cs="Calibri"/>
        </w:rPr>
        <w:br/>
      </w:r>
      <w:r w:rsidR="00AA40EC" w:rsidRPr="004A34C2">
        <w:rPr>
          <w:rFonts w:asciiTheme="minorHAnsi" w:hAnsiTheme="minorHAnsi" w:cs="Calibri"/>
          <w:lang w:val="en-CA" w:eastAsia="en-CA"/>
        </w:rPr>
        <w:t>In keeping with the objectives of the ICS</w:t>
      </w:r>
      <w:r w:rsidR="00200D53" w:rsidRPr="004A34C2">
        <w:rPr>
          <w:rFonts w:asciiTheme="minorHAnsi" w:hAnsiTheme="minorHAnsi" w:cs="Calibri"/>
          <w:lang w:val="en-CA" w:eastAsia="en-CA"/>
        </w:rPr>
        <w:t>,</w:t>
      </w:r>
      <w:r w:rsidR="00AA40EC" w:rsidRPr="004A34C2">
        <w:rPr>
          <w:rFonts w:asciiTheme="minorHAnsi" w:hAnsiTheme="minorHAnsi" w:cs="Calibri"/>
          <w:lang w:val="en-CA" w:eastAsia="en-CA"/>
        </w:rPr>
        <w:t xml:space="preserve"> priority will be given to </w:t>
      </w:r>
      <w:r w:rsidR="00F955D7" w:rsidRPr="004A34C2">
        <w:rPr>
          <w:rFonts w:asciiTheme="minorHAnsi" w:hAnsiTheme="minorHAnsi" w:cs="Calibri"/>
          <w:lang w:val="en-CA" w:eastAsia="en-CA"/>
        </w:rPr>
        <w:t>applicants</w:t>
      </w:r>
      <w:r w:rsidR="00AA40EC" w:rsidRPr="004A34C2">
        <w:rPr>
          <w:rFonts w:asciiTheme="minorHAnsi" w:hAnsiTheme="minorHAnsi" w:cs="Calibri"/>
          <w:lang w:val="en-CA" w:eastAsia="en-CA"/>
        </w:rPr>
        <w:t xml:space="preserve"> from less economically developed countries</w:t>
      </w:r>
      <w:r w:rsidR="00AA40EC" w:rsidRPr="004A34C2">
        <w:rPr>
          <w:rFonts w:asciiTheme="minorHAnsi" w:hAnsiTheme="minorHAnsi" w:cs="Arial"/>
        </w:rPr>
        <w:t xml:space="preserve"> </w:t>
      </w:r>
      <w:hyperlink r:id="rId11" w:history="1">
        <w:r w:rsidR="00AA40EC" w:rsidRPr="004A34C2">
          <w:rPr>
            <w:rStyle w:val="Hyperlink"/>
            <w:rFonts w:asciiTheme="minorHAnsi" w:hAnsiTheme="minorHAnsi" w:cs="Arial"/>
          </w:rPr>
          <w:t>(Click here for the Eligible Country list)</w:t>
        </w:r>
      </w:hyperlink>
      <w:r w:rsidR="00AA40EC" w:rsidRPr="004A34C2">
        <w:rPr>
          <w:rFonts w:asciiTheme="minorHAnsi" w:hAnsiTheme="minorHAnsi" w:cs="Calibri"/>
          <w:lang w:val="en-CA" w:eastAsia="en-CA"/>
        </w:rPr>
        <w:t xml:space="preserve">, allied and non-medical health professionals, </w:t>
      </w:r>
      <w:r w:rsidR="00200D53" w:rsidRPr="004A34C2">
        <w:rPr>
          <w:rFonts w:asciiTheme="minorHAnsi" w:hAnsiTheme="minorHAnsi" w:cs="Calibri"/>
          <w:lang w:val="en-CA" w:eastAsia="en-CA"/>
        </w:rPr>
        <w:t xml:space="preserve">trainees and </w:t>
      </w:r>
      <w:r w:rsidR="00AA40EC" w:rsidRPr="004A34C2">
        <w:rPr>
          <w:rFonts w:asciiTheme="minorHAnsi" w:hAnsiTheme="minorHAnsi" w:cs="Arial"/>
        </w:rPr>
        <w:t>recent graduates (less than five years)</w:t>
      </w:r>
      <w:r w:rsidR="00FC647A" w:rsidRPr="004A34C2">
        <w:rPr>
          <w:rFonts w:asciiTheme="minorHAnsi" w:hAnsiTheme="minorHAnsi" w:cs="Calibri"/>
        </w:rPr>
        <w:t xml:space="preserve">.  The </w:t>
      </w:r>
      <w:r w:rsidRPr="004A34C2">
        <w:rPr>
          <w:rFonts w:asciiTheme="minorHAnsi" w:hAnsiTheme="minorHAnsi" w:cs="Calibri"/>
        </w:rPr>
        <w:t>A</w:t>
      </w:r>
      <w:r w:rsidR="00FC647A" w:rsidRPr="004A34C2">
        <w:rPr>
          <w:rFonts w:asciiTheme="minorHAnsi" w:hAnsiTheme="minorHAnsi" w:cs="Calibri"/>
        </w:rPr>
        <w:t xml:space="preserve">ward can only be received once. </w:t>
      </w:r>
      <w:r w:rsidR="00200D53" w:rsidRPr="004A34C2">
        <w:rPr>
          <w:rFonts w:asciiTheme="minorHAnsi" w:hAnsiTheme="minorHAnsi" w:cs="Arial"/>
        </w:rPr>
        <w:t>Each</w:t>
      </w:r>
      <w:r w:rsidR="00200D53" w:rsidRPr="004A34C2">
        <w:rPr>
          <w:rFonts w:asciiTheme="minorHAnsi" w:hAnsiTheme="minorHAnsi" w:cs="Calibri"/>
          <w:lang w:val="en-CA" w:eastAsia="en-CA"/>
        </w:rPr>
        <w:t xml:space="preserve"> application</w:t>
      </w:r>
      <w:r w:rsidR="00AA40EC" w:rsidRPr="004A34C2">
        <w:rPr>
          <w:rFonts w:asciiTheme="minorHAnsi" w:hAnsiTheme="minorHAnsi" w:cs="Calibri"/>
          <w:lang w:val="en-CA" w:eastAsia="en-CA"/>
        </w:rPr>
        <w:t xml:space="preserve"> will be judged on the merits and funding available. The final decision rests with the </w:t>
      </w:r>
      <w:r w:rsidR="00710C54" w:rsidRPr="004A34C2">
        <w:rPr>
          <w:rFonts w:asciiTheme="minorHAnsi" w:hAnsiTheme="minorHAnsi" w:cs="Calibri"/>
          <w:lang w:val="en-CA" w:eastAsia="en-CA"/>
        </w:rPr>
        <w:t xml:space="preserve">ICS </w:t>
      </w:r>
      <w:r w:rsidR="00AA40EC" w:rsidRPr="004A34C2">
        <w:rPr>
          <w:rFonts w:asciiTheme="minorHAnsi" w:hAnsiTheme="minorHAnsi" w:cs="Calibri"/>
          <w:lang w:val="en-CA" w:eastAsia="en-CA"/>
        </w:rPr>
        <w:t xml:space="preserve">awards panel. </w:t>
      </w:r>
      <w:r w:rsidR="00F955D7" w:rsidRPr="004A34C2">
        <w:rPr>
          <w:rFonts w:asciiTheme="minorHAnsi" w:hAnsiTheme="minorHAnsi" w:cs="Calibri"/>
          <w:lang w:val="en-CA" w:eastAsia="en-CA"/>
        </w:rPr>
        <w:t xml:space="preserve">All </w:t>
      </w:r>
      <w:r w:rsidR="003D2CED">
        <w:rPr>
          <w:rFonts w:asciiTheme="minorHAnsi" w:hAnsiTheme="minorHAnsi" w:cs="Calibri"/>
          <w:lang w:val="en-CA" w:eastAsia="en-CA"/>
        </w:rPr>
        <w:t>applicants must be ICS members when submitting their application.</w:t>
      </w:r>
    </w:p>
    <w:p w14:paraId="0DA6703E" w14:textId="77777777" w:rsidR="008B3579" w:rsidRPr="004A34C2" w:rsidRDefault="008B3579" w:rsidP="004A34C2">
      <w:pPr>
        <w:spacing w:after="0" w:line="240" w:lineRule="auto"/>
        <w:jc w:val="both"/>
        <w:rPr>
          <w:rFonts w:asciiTheme="minorHAnsi" w:hAnsiTheme="minorHAnsi" w:cs="Calibri"/>
        </w:rPr>
      </w:pPr>
    </w:p>
    <w:p w14:paraId="452CADB3" w14:textId="29EAF0A3" w:rsidR="000A74D8" w:rsidRPr="004A34C2" w:rsidRDefault="005369A8" w:rsidP="004A34C2">
      <w:pPr>
        <w:spacing w:line="240" w:lineRule="auto"/>
        <w:rPr>
          <w:rFonts w:asciiTheme="minorHAnsi" w:hAnsiTheme="minorHAnsi"/>
          <w:color w:val="000000"/>
          <w:lang w:val="en-CA" w:eastAsia="en-CA"/>
        </w:rPr>
      </w:pPr>
      <w:r w:rsidRPr="004A34C2">
        <w:rPr>
          <w:rFonts w:asciiTheme="minorHAnsi" w:hAnsiTheme="minorHAnsi"/>
          <w:b/>
          <w:color w:val="000000"/>
          <w:lang w:val="en-CA" w:eastAsia="en-CA"/>
        </w:rPr>
        <w:t>Host Centre of Excellence</w:t>
      </w:r>
      <w:r w:rsidR="00466FD9" w:rsidRPr="004A34C2">
        <w:rPr>
          <w:rFonts w:asciiTheme="minorHAnsi" w:hAnsiTheme="minorHAnsi"/>
          <w:color w:val="000000"/>
          <w:lang w:val="en-CA" w:eastAsia="en-CA"/>
        </w:rPr>
        <w:br/>
      </w:r>
      <w:r w:rsidRPr="004A34C2">
        <w:rPr>
          <w:rFonts w:asciiTheme="minorHAnsi" w:hAnsiTheme="minorHAnsi"/>
          <w:color w:val="000000"/>
          <w:lang w:val="en-CA" w:eastAsia="en-CA"/>
        </w:rPr>
        <w:t xml:space="preserve">The ICS </w:t>
      </w:r>
      <w:r w:rsidR="006A6E73" w:rsidRPr="004A34C2">
        <w:rPr>
          <w:rFonts w:asciiTheme="minorHAnsi" w:hAnsiTheme="minorHAnsi"/>
          <w:color w:val="000000"/>
          <w:lang w:val="en-CA" w:eastAsia="en-CA"/>
        </w:rPr>
        <w:t xml:space="preserve">has </w:t>
      </w:r>
      <w:r w:rsidRPr="004A34C2">
        <w:rPr>
          <w:rFonts w:asciiTheme="minorHAnsi" w:hAnsiTheme="minorHAnsi"/>
          <w:color w:val="000000"/>
          <w:lang w:val="en-CA" w:eastAsia="en-CA"/>
        </w:rPr>
        <w:t>no inspection or monitoring procedures for centres. Applic</w:t>
      </w:r>
      <w:r w:rsidR="007E59F4" w:rsidRPr="004A34C2">
        <w:rPr>
          <w:rFonts w:asciiTheme="minorHAnsi" w:hAnsiTheme="minorHAnsi"/>
          <w:color w:val="000000"/>
          <w:lang w:val="en-CA" w:eastAsia="en-CA"/>
        </w:rPr>
        <w:t>ants are responsible for</w:t>
      </w:r>
      <w:r w:rsidRPr="004A34C2">
        <w:rPr>
          <w:rFonts w:asciiTheme="minorHAnsi" w:hAnsiTheme="minorHAnsi"/>
          <w:color w:val="000000"/>
          <w:lang w:val="en-CA" w:eastAsia="en-CA"/>
        </w:rPr>
        <w:t xml:space="preserve"> finding their own host centre</w:t>
      </w:r>
      <w:r w:rsidR="00D67533">
        <w:rPr>
          <w:rFonts w:asciiTheme="minorHAnsi" w:hAnsiTheme="minorHAnsi"/>
          <w:color w:val="000000"/>
          <w:lang w:val="en-CA" w:eastAsia="en-CA"/>
        </w:rPr>
        <w:t xml:space="preserve"> - </w:t>
      </w:r>
      <w:r w:rsidR="002657E3">
        <w:rPr>
          <w:rFonts w:asciiTheme="minorHAnsi" w:hAnsiTheme="minorHAnsi"/>
          <w:color w:val="000000"/>
          <w:lang w:val="en-CA" w:eastAsia="en-CA"/>
        </w:rPr>
        <w:t>with the exception of the Neurourology Fellowship where the ICS provides a selection of sites</w:t>
      </w:r>
      <w:r w:rsidR="00F53265">
        <w:rPr>
          <w:rFonts w:asciiTheme="minorHAnsi" w:hAnsiTheme="minorHAnsi"/>
          <w:color w:val="000000"/>
          <w:lang w:val="en-CA" w:eastAsia="en-CA"/>
        </w:rPr>
        <w:t xml:space="preserve">.  </w:t>
      </w:r>
      <w:r w:rsidR="00D67533">
        <w:rPr>
          <w:rFonts w:asciiTheme="minorHAnsi" w:hAnsiTheme="minorHAnsi"/>
          <w:color w:val="000000"/>
          <w:lang w:val="en-CA" w:eastAsia="en-CA"/>
        </w:rPr>
        <w:t>In all cases</w:t>
      </w:r>
      <w:r w:rsidR="00F53265">
        <w:rPr>
          <w:rFonts w:asciiTheme="minorHAnsi" w:hAnsiTheme="minorHAnsi"/>
          <w:color w:val="000000"/>
          <w:lang w:val="en-CA" w:eastAsia="en-CA"/>
        </w:rPr>
        <w:t>, applicants are responsible for contacting their preferred host centre directly</w:t>
      </w:r>
      <w:r w:rsidRPr="004A34C2">
        <w:rPr>
          <w:rFonts w:asciiTheme="minorHAnsi" w:hAnsiTheme="minorHAnsi"/>
          <w:color w:val="000000"/>
          <w:lang w:val="en-CA" w:eastAsia="en-CA"/>
        </w:rPr>
        <w:t xml:space="preserve">. </w:t>
      </w:r>
    </w:p>
    <w:p w14:paraId="5E108830" w14:textId="77777777" w:rsidR="000A74D8" w:rsidRPr="004A34C2" w:rsidRDefault="000A74D8" w:rsidP="004A34C2">
      <w:pPr>
        <w:jc w:val="both"/>
        <w:rPr>
          <w:rFonts w:asciiTheme="minorHAnsi" w:hAnsiTheme="minorHAnsi" w:cs="Calibri"/>
          <w:color w:val="000000"/>
          <w:lang w:val="en-CA" w:eastAsia="en-CA"/>
        </w:rPr>
      </w:pPr>
      <w:r w:rsidRPr="004A34C2">
        <w:rPr>
          <w:rFonts w:asciiTheme="minorHAnsi" w:hAnsiTheme="minorHAnsi" w:cs="Calibri"/>
          <w:color w:val="000000"/>
          <w:lang w:val="en-CA" w:eastAsia="en-CA"/>
        </w:rPr>
        <w:t xml:space="preserve">For all fellowships, the host must: </w:t>
      </w:r>
    </w:p>
    <w:p w14:paraId="3B458350" w14:textId="77777777" w:rsidR="000A74D8" w:rsidRPr="004A34C2" w:rsidRDefault="000A74D8" w:rsidP="004A34C2">
      <w:pPr>
        <w:numPr>
          <w:ilvl w:val="0"/>
          <w:numId w:val="6"/>
        </w:numPr>
        <w:spacing w:before="100" w:beforeAutospacing="1" w:after="100" w:afterAutospacing="1" w:line="240" w:lineRule="auto"/>
        <w:jc w:val="both"/>
        <w:rPr>
          <w:rFonts w:asciiTheme="minorHAnsi" w:hAnsiTheme="minorHAnsi" w:cs="Calibri"/>
          <w:color w:val="000000"/>
          <w:lang w:val="en-CA" w:eastAsia="en-CA"/>
        </w:rPr>
      </w:pPr>
      <w:r w:rsidRPr="004A34C2">
        <w:rPr>
          <w:rFonts w:asciiTheme="minorHAnsi" w:hAnsiTheme="minorHAnsi" w:cs="Calibri"/>
          <w:color w:val="000000"/>
          <w:lang w:val="en-CA" w:eastAsia="en-CA"/>
        </w:rPr>
        <w:t>have a strong research reputation in the area of expertise named in the application</w:t>
      </w:r>
    </w:p>
    <w:p w14:paraId="74CB60C9" w14:textId="77777777" w:rsidR="000A74D8" w:rsidRPr="004A34C2" w:rsidRDefault="000A74D8" w:rsidP="004A34C2">
      <w:pPr>
        <w:numPr>
          <w:ilvl w:val="0"/>
          <w:numId w:val="6"/>
        </w:numPr>
        <w:spacing w:before="100" w:beforeAutospacing="1" w:after="100" w:afterAutospacing="1" w:line="240" w:lineRule="auto"/>
        <w:jc w:val="both"/>
        <w:rPr>
          <w:rFonts w:asciiTheme="minorHAnsi" w:hAnsiTheme="minorHAnsi" w:cs="Calibri"/>
          <w:color w:val="000000"/>
          <w:lang w:val="en-CA" w:eastAsia="en-CA"/>
        </w:rPr>
      </w:pPr>
      <w:r w:rsidRPr="004A34C2">
        <w:rPr>
          <w:rFonts w:asciiTheme="minorHAnsi" w:hAnsiTheme="minorHAnsi" w:cs="Calibri"/>
          <w:color w:val="000000"/>
          <w:lang w:val="en-CA" w:eastAsia="en-CA"/>
        </w:rPr>
        <w:t>provide a letter indicating support for the applicant’s fellowship</w:t>
      </w:r>
    </w:p>
    <w:p w14:paraId="394CFF39" w14:textId="77777777" w:rsidR="000A74D8" w:rsidRPr="004A34C2" w:rsidRDefault="000A74D8" w:rsidP="004A34C2">
      <w:pPr>
        <w:numPr>
          <w:ilvl w:val="0"/>
          <w:numId w:val="6"/>
        </w:numPr>
        <w:spacing w:before="100" w:beforeAutospacing="1" w:after="100" w:afterAutospacing="1" w:line="240" w:lineRule="auto"/>
        <w:jc w:val="both"/>
        <w:rPr>
          <w:rFonts w:asciiTheme="minorHAnsi" w:hAnsiTheme="minorHAnsi" w:cs="Calibri"/>
          <w:color w:val="000000"/>
          <w:lang w:val="en-CA" w:eastAsia="en-CA"/>
        </w:rPr>
      </w:pPr>
      <w:r w:rsidRPr="004A34C2">
        <w:rPr>
          <w:rFonts w:asciiTheme="minorHAnsi" w:hAnsiTheme="minorHAnsi" w:cs="Calibri"/>
          <w:color w:val="000000"/>
          <w:lang w:val="en-CA" w:eastAsia="en-CA"/>
        </w:rPr>
        <w:t xml:space="preserve">have experience supervising postgraduate research students and/or clinicians </w:t>
      </w:r>
    </w:p>
    <w:p w14:paraId="59E7FF74" w14:textId="77777777" w:rsidR="000A74D8" w:rsidRPr="004A34C2" w:rsidRDefault="000A74D8" w:rsidP="004A34C2">
      <w:pPr>
        <w:spacing w:line="240" w:lineRule="auto"/>
        <w:jc w:val="both"/>
        <w:rPr>
          <w:rFonts w:asciiTheme="minorHAnsi" w:hAnsiTheme="minorHAnsi"/>
          <w:color w:val="000000"/>
          <w:lang w:val="en-CA" w:eastAsia="en-CA"/>
        </w:rPr>
      </w:pPr>
      <w:r w:rsidRPr="004A34C2">
        <w:rPr>
          <w:rFonts w:asciiTheme="minorHAnsi" w:hAnsiTheme="minorHAnsi"/>
        </w:rPr>
        <w:t xml:space="preserve">Some sites will require clinical clearance if the fellowship involves direct patient care and also charge an administration fee for processing applications.  Applicants and the host are responsible for ensuring that fellowship practice is according to the legislation of that particular healthcare region.  </w:t>
      </w:r>
    </w:p>
    <w:p w14:paraId="6285C196" w14:textId="77777777" w:rsidR="00023438" w:rsidRDefault="00023438">
      <w:pPr>
        <w:spacing w:after="0" w:line="240" w:lineRule="auto"/>
        <w:rPr>
          <w:rFonts w:asciiTheme="minorHAnsi" w:hAnsiTheme="minorHAnsi"/>
          <w:b/>
          <w:color w:val="000000"/>
          <w:lang w:val="en-CA" w:eastAsia="en-CA"/>
        </w:rPr>
      </w:pPr>
      <w:r>
        <w:rPr>
          <w:rFonts w:asciiTheme="minorHAnsi" w:hAnsiTheme="minorHAnsi"/>
          <w:b/>
          <w:color w:val="000000"/>
          <w:lang w:val="en-CA" w:eastAsia="en-CA"/>
        </w:rPr>
        <w:br w:type="page"/>
      </w:r>
    </w:p>
    <w:p w14:paraId="343FE580" w14:textId="0DC1E548" w:rsidR="000A74D8" w:rsidRPr="004A34C2" w:rsidRDefault="000A74D8" w:rsidP="004A34C2">
      <w:pPr>
        <w:spacing w:line="240" w:lineRule="auto"/>
        <w:jc w:val="both"/>
        <w:rPr>
          <w:rFonts w:asciiTheme="minorHAnsi" w:hAnsiTheme="minorHAnsi"/>
          <w:b/>
          <w:color w:val="000000"/>
          <w:lang w:val="en-CA" w:eastAsia="en-CA"/>
        </w:rPr>
      </w:pPr>
      <w:r w:rsidRPr="004A34C2">
        <w:rPr>
          <w:rFonts w:asciiTheme="minorHAnsi" w:hAnsiTheme="minorHAnsi"/>
          <w:b/>
          <w:color w:val="000000"/>
          <w:lang w:val="en-CA" w:eastAsia="en-CA"/>
        </w:rPr>
        <w:lastRenderedPageBreak/>
        <w:t>Budget</w:t>
      </w:r>
    </w:p>
    <w:p w14:paraId="1254299B" w14:textId="77B900C2" w:rsidR="000A74D8" w:rsidRPr="004A34C2" w:rsidRDefault="000A74D8" w:rsidP="004A34C2">
      <w:pPr>
        <w:spacing w:after="0" w:line="240" w:lineRule="auto"/>
        <w:jc w:val="both"/>
        <w:rPr>
          <w:rFonts w:asciiTheme="minorHAnsi" w:hAnsiTheme="minorHAnsi" w:cs="Calibri"/>
        </w:rPr>
      </w:pPr>
      <w:r w:rsidRPr="004A34C2">
        <w:rPr>
          <w:rFonts w:asciiTheme="minorHAnsi" w:hAnsiTheme="minorHAnsi" w:cs="Calibri"/>
        </w:rPr>
        <w:t>The award will cover costs related to airfare, accommodation and living expenses</w:t>
      </w:r>
      <w:r w:rsidR="00462B2A">
        <w:rPr>
          <w:rFonts w:asciiTheme="minorHAnsi" w:hAnsiTheme="minorHAnsi" w:cs="Calibri"/>
        </w:rPr>
        <w:t xml:space="preserve">. </w:t>
      </w:r>
      <w:r w:rsidRPr="004A34C2">
        <w:rPr>
          <w:rFonts w:asciiTheme="minorHAnsi" w:hAnsiTheme="minorHAnsi"/>
          <w:color w:val="000000"/>
          <w:lang w:val="en-CA" w:eastAsia="en-CA"/>
        </w:rPr>
        <w:t>A budget</w:t>
      </w:r>
      <w:r w:rsidR="00D67533">
        <w:rPr>
          <w:rFonts w:asciiTheme="minorHAnsi" w:hAnsiTheme="minorHAnsi"/>
          <w:color w:val="000000"/>
          <w:lang w:val="en-CA" w:eastAsia="en-CA"/>
        </w:rPr>
        <w:t xml:space="preserve">, to </w:t>
      </w:r>
      <w:r w:rsidR="00D67533" w:rsidRPr="004A34C2">
        <w:rPr>
          <w:rFonts w:asciiTheme="minorHAnsi" w:hAnsiTheme="minorHAnsi"/>
          <w:color w:val="000000"/>
          <w:lang w:val="en-CA" w:eastAsia="en-CA"/>
        </w:rPr>
        <w:t>include details of flight and accommodation costs</w:t>
      </w:r>
      <w:r w:rsidR="00D67533">
        <w:rPr>
          <w:rFonts w:asciiTheme="minorHAnsi" w:hAnsiTheme="minorHAnsi"/>
          <w:color w:val="000000"/>
          <w:lang w:val="en-CA" w:eastAsia="en-CA"/>
        </w:rPr>
        <w:t>,</w:t>
      </w:r>
      <w:r w:rsidRPr="004A34C2">
        <w:rPr>
          <w:rFonts w:asciiTheme="minorHAnsi" w:hAnsiTheme="minorHAnsi"/>
          <w:color w:val="000000"/>
          <w:lang w:val="en-CA" w:eastAsia="en-CA"/>
        </w:rPr>
        <w:t xml:space="preserve"> in </w:t>
      </w:r>
      <w:r w:rsidR="00462B2A">
        <w:rPr>
          <w:rFonts w:asciiTheme="minorHAnsi" w:hAnsiTheme="minorHAnsi"/>
          <w:color w:val="000000"/>
          <w:lang w:val="en-CA" w:eastAsia="en-CA"/>
        </w:rPr>
        <w:t xml:space="preserve">the relevant currency should accompany your application.  </w:t>
      </w:r>
      <w:r w:rsidRPr="004A34C2">
        <w:rPr>
          <w:rFonts w:asciiTheme="minorHAnsi" w:hAnsiTheme="minorHAnsi"/>
          <w:color w:val="000000"/>
          <w:lang w:val="en-CA" w:eastAsia="en-CA"/>
        </w:rPr>
        <w:t xml:space="preserve">The remainder amount should be living costs/per diem. </w:t>
      </w:r>
      <w:r w:rsidR="00D67533">
        <w:rPr>
          <w:rFonts w:asciiTheme="minorHAnsi" w:hAnsiTheme="minorHAnsi"/>
          <w:color w:val="000000"/>
          <w:lang w:val="en-CA" w:eastAsia="en-CA"/>
        </w:rPr>
        <w:t xml:space="preserve">Please see fellowship table below for the relevant currency. </w:t>
      </w:r>
      <w:r w:rsidR="005369A8" w:rsidRPr="004A34C2">
        <w:rPr>
          <w:rFonts w:asciiTheme="minorHAnsi" w:hAnsiTheme="minorHAnsi"/>
          <w:color w:val="000000"/>
          <w:lang w:val="en-CA" w:eastAsia="en-CA"/>
        </w:rPr>
        <w:t xml:space="preserve">Applicants will be responsible for all </w:t>
      </w:r>
      <w:r w:rsidRPr="004A34C2">
        <w:rPr>
          <w:rFonts w:asciiTheme="minorHAnsi" w:hAnsiTheme="minorHAnsi"/>
          <w:color w:val="000000"/>
          <w:lang w:val="en-CA" w:eastAsia="en-CA"/>
        </w:rPr>
        <w:t>insurance/</w:t>
      </w:r>
      <w:r w:rsidR="005369A8" w:rsidRPr="004A34C2">
        <w:rPr>
          <w:rFonts w:asciiTheme="minorHAnsi" w:hAnsiTheme="minorHAnsi"/>
          <w:color w:val="000000"/>
          <w:lang w:val="en-CA" w:eastAsia="en-CA"/>
        </w:rPr>
        <w:t>healthcare costs and/or any other costs other than those stated in the application. The applicant is responsible for obtaining travel documents, visas, and any other relevant documentation required for his or her entry and stay in the host country.</w:t>
      </w:r>
      <w:r w:rsidRPr="004A34C2">
        <w:rPr>
          <w:rFonts w:asciiTheme="minorHAnsi" w:hAnsiTheme="minorHAnsi"/>
          <w:color w:val="000000"/>
          <w:lang w:val="en-CA" w:eastAsia="en-CA"/>
        </w:rPr>
        <w:t xml:space="preserve"> With the exception of the per diem, </w:t>
      </w:r>
      <w:r w:rsidRPr="004A34C2">
        <w:rPr>
          <w:rFonts w:asciiTheme="minorHAnsi" w:hAnsiTheme="minorHAnsi" w:cs="Calibri"/>
        </w:rPr>
        <w:t xml:space="preserve">applicants will be required to submit receipts to the ICS office for reimbursement.  </w:t>
      </w:r>
    </w:p>
    <w:p w14:paraId="41CCEB70" w14:textId="77777777" w:rsidR="005369A8" w:rsidRDefault="005369A8" w:rsidP="000A74D8">
      <w:pPr>
        <w:spacing w:after="0" w:line="240" w:lineRule="auto"/>
        <w:rPr>
          <w:rFonts w:asciiTheme="minorHAnsi" w:hAnsiTheme="minorHAnsi"/>
          <w:color w:val="000000"/>
          <w:lang w:val="en-CA" w:eastAsia="en-CA"/>
        </w:rPr>
      </w:pPr>
      <w:r w:rsidRPr="004A34C2">
        <w:rPr>
          <w:rFonts w:asciiTheme="minorHAnsi" w:hAnsiTheme="minorHAnsi"/>
          <w:color w:val="000000"/>
          <w:lang w:val="en-CA" w:eastAsia="en-CA"/>
        </w:rPr>
        <w:t xml:space="preserve">  </w:t>
      </w:r>
    </w:p>
    <w:p w14:paraId="4A0992AE" w14:textId="77777777" w:rsidR="00961919" w:rsidRDefault="00961919" w:rsidP="000A74D8">
      <w:pPr>
        <w:spacing w:after="0" w:line="240" w:lineRule="auto"/>
        <w:rPr>
          <w:rFonts w:asciiTheme="minorHAnsi" w:hAnsiTheme="minorHAnsi"/>
          <w:color w:val="000000"/>
          <w:lang w:val="en-CA" w:eastAsia="en-CA"/>
        </w:rPr>
      </w:pPr>
    </w:p>
    <w:tbl>
      <w:tblPr>
        <w:tblStyle w:val="TableGrid"/>
        <w:tblW w:w="0" w:type="auto"/>
        <w:tblLook w:val="04A0" w:firstRow="1" w:lastRow="0" w:firstColumn="1" w:lastColumn="0" w:noHBand="0" w:noVBand="1"/>
      </w:tblPr>
      <w:tblGrid>
        <w:gridCol w:w="3539"/>
        <w:gridCol w:w="2552"/>
      </w:tblGrid>
      <w:tr w:rsidR="00D2432A" w14:paraId="49AF8E7F" w14:textId="77777777" w:rsidTr="00D67533">
        <w:tc>
          <w:tcPr>
            <w:tcW w:w="3539" w:type="dxa"/>
            <w:shd w:val="clear" w:color="auto" w:fill="D9D9D9" w:themeFill="background1" w:themeFillShade="D9"/>
          </w:tcPr>
          <w:p w14:paraId="186046E0" w14:textId="70A61537" w:rsidR="00D2432A" w:rsidRPr="00961919" w:rsidRDefault="00D2432A" w:rsidP="00D2432A">
            <w:pPr>
              <w:spacing w:after="0" w:line="240" w:lineRule="auto"/>
              <w:rPr>
                <w:rFonts w:asciiTheme="minorHAnsi" w:hAnsiTheme="minorHAnsi" w:cs="Calibri"/>
                <w:b/>
                <w:sz w:val="22"/>
                <w:szCs w:val="22"/>
              </w:rPr>
            </w:pPr>
            <w:r w:rsidRPr="00D2432A">
              <w:rPr>
                <w:rFonts w:asciiTheme="minorHAnsi" w:hAnsiTheme="minorHAnsi" w:cs="Calibri"/>
                <w:b/>
                <w:sz w:val="22"/>
                <w:szCs w:val="22"/>
              </w:rPr>
              <w:t>Fellowship Type</w:t>
            </w:r>
          </w:p>
        </w:tc>
        <w:tc>
          <w:tcPr>
            <w:tcW w:w="2552" w:type="dxa"/>
            <w:shd w:val="clear" w:color="auto" w:fill="D9D9D9" w:themeFill="background1" w:themeFillShade="D9"/>
          </w:tcPr>
          <w:p w14:paraId="408BAE6E" w14:textId="61BF46D3" w:rsidR="00D2432A" w:rsidRPr="00961919" w:rsidRDefault="00D2432A" w:rsidP="000A74D8">
            <w:pPr>
              <w:spacing w:after="0" w:line="240" w:lineRule="auto"/>
              <w:rPr>
                <w:rFonts w:asciiTheme="minorHAnsi" w:hAnsiTheme="minorHAnsi" w:cs="Calibri"/>
                <w:b/>
                <w:sz w:val="22"/>
                <w:szCs w:val="22"/>
              </w:rPr>
            </w:pPr>
            <w:r w:rsidRPr="00D2432A">
              <w:rPr>
                <w:rFonts w:asciiTheme="minorHAnsi" w:hAnsiTheme="minorHAnsi" w:cs="Calibri"/>
                <w:b/>
                <w:sz w:val="22"/>
                <w:szCs w:val="22"/>
              </w:rPr>
              <w:t>Award Amount</w:t>
            </w:r>
            <w:r w:rsidR="00D67533">
              <w:rPr>
                <w:rFonts w:asciiTheme="minorHAnsi" w:hAnsiTheme="minorHAnsi" w:cs="Calibri"/>
                <w:b/>
                <w:sz w:val="22"/>
                <w:szCs w:val="22"/>
              </w:rPr>
              <w:t xml:space="preserve"> – up to</w:t>
            </w:r>
          </w:p>
        </w:tc>
      </w:tr>
      <w:tr w:rsidR="00D2432A" w14:paraId="06F3072F" w14:textId="77777777" w:rsidTr="00D67533">
        <w:tc>
          <w:tcPr>
            <w:tcW w:w="3539" w:type="dxa"/>
          </w:tcPr>
          <w:p w14:paraId="6DB0213E" w14:textId="18B2B51F" w:rsidR="00D2432A" w:rsidRPr="00D2432A" w:rsidRDefault="00D2432A" w:rsidP="00D2432A">
            <w:pPr>
              <w:spacing w:after="0" w:line="240" w:lineRule="auto"/>
              <w:rPr>
                <w:rFonts w:asciiTheme="minorHAnsi" w:hAnsiTheme="minorHAnsi" w:cs="Calibri"/>
                <w:sz w:val="22"/>
                <w:szCs w:val="22"/>
              </w:rPr>
            </w:pPr>
            <w:r w:rsidRPr="00D2432A">
              <w:rPr>
                <w:rFonts w:asciiTheme="minorHAnsi" w:hAnsiTheme="minorHAnsi" w:cs="Calibri"/>
                <w:sz w:val="22"/>
                <w:szCs w:val="22"/>
              </w:rPr>
              <w:t>Pfizer Urodynamics</w:t>
            </w:r>
          </w:p>
        </w:tc>
        <w:tc>
          <w:tcPr>
            <w:tcW w:w="2552" w:type="dxa"/>
          </w:tcPr>
          <w:p w14:paraId="18F8416F" w14:textId="67B9CC2A" w:rsidR="00D2432A" w:rsidRPr="00D2432A" w:rsidRDefault="00961919" w:rsidP="00961919">
            <w:pPr>
              <w:spacing w:after="0" w:line="240" w:lineRule="auto"/>
              <w:jc w:val="center"/>
              <w:rPr>
                <w:rFonts w:asciiTheme="minorHAnsi" w:hAnsiTheme="minorHAnsi" w:cs="Calibri"/>
                <w:sz w:val="22"/>
                <w:szCs w:val="22"/>
              </w:rPr>
            </w:pPr>
            <w:r>
              <w:rPr>
                <w:rFonts w:asciiTheme="minorHAnsi" w:hAnsiTheme="minorHAnsi" w:cs="Calibri"/>
                <w:sz w:val="22"/>
                <w:szCs w:val="22"/>
              </w:rPr>
              <w:t>$5,000USD</w:t>
            </w:r>
          </w:p>
        </w:tc>
      </w:tr>
      <w:tr w:rsidR="00961919" w14:paraId="7591A347" w14:textId="77777777" w:rsidTr="00D67533">
        <w:tc>
          <w:tcPr>
            <w:tcW w:w="3539" w:type="dxa"/>
          </w:tcPr>
          <w:p w14:paraId="515047B4" w14:textId="424EAA28" w:rsidR="00961919" w:rsidRPr="00D2432A" w:rsidRDefault="00961919" w:rsidP="00961919">
            <w:pPr>
              <w:spacing w:after="0" w:line="240" w:lineRule="auto"/>
              <w:rPr>
                <w:rFonts w:asciiTheme="minorHAnsi" w:hAnsiTheme="minorHAnsi" w:cs="Calibri"/>
                <w:sz w:val="22"/>
                <w:szCs w:val="22"/>
              </w:rPr>
            </w:pPr>
            <w:r w:rsidRPr="00D2432A">
              <w:rPr>
                <w:rFonts w:asciiTheme="minorHAnsi" w:hAnsiTheme="minorHAnsi" w:cs="Calibri"/>
                <w:sz w:val="22"/>
                <w:szCs w:val="22"/>
              </w:rPr>
              <w:t>Pfizer Neurourology</w:t>
            </w:r>
          </w:p>
        </w:tc>
        <w:tc>
          <w:tcPr>
            <w:tcW w:w="2552" w:type="dxa"/>
          </w:tcPr>
          <w:p w14:paraId="0FDB928B" w14:textId="24C5215F" w:rsidR="00961919" w:rsidRPr="00D2432A" w:rsidRDefault="00961919" w:rsidP="00961919">
            <w:pPr>
              <w:spacing w:after="0" w:line="240" w:lineRule="auto"/>
              <w:jc w:val="center"/>
              <w:rPr>
                <w:rFonts w:asciiTheme="minorHAnsi" w:hAnsiTheme="minorHAnsi" w:cs="Calibri"/>
                <w:sz w:val="22"/>
                <w:szCs w:val="22"/>
              </w:rPr>
            </w:pPr>
            <w:r>
              <w:rPr>
                <w:rFonts w:asciiTheme="minorHAnsi" w:hAnsiTheme="minorHAnsi" w:cs="Calibri"/>
                <w:sz w:val="22"/>
                <w:szCs w:val="22"/>
              </w:rPr>
              <w:t>$5,000USD</w:t>
            </w:r>
          </w:p>
        </w:tc>
      </w:tr>
      <w:tr w:rsidR="00961919" w14:paraId="40E32155" w14:textId="77777777" w:rsidTr="00D67533">
        <w:tc>
          <w:tcPr>
            <w:tcW w:w="3539" w:type="dxa"/>
          </w:tcPr>
          <w:p w14:paraId="66BE8E5E" w14:textId="47FCF7E9" w:rsidR="00961919" w:rsidRPr="00D2432A" w:rsidRDefault="00961919" w:rsidP="00961919">
            <w:pPr>
              <w:spacing w:after="0" w:line="240" w:lineRule="auto"/>
              <w:rPr>
                <w:rFonts w:asciiTheme="minorHAnsi" w:hAnsiTheme="minorHAnsi" w:cs="Calibri"/>
                <w:sz w:val="22"/>
                <w:szCs w:val="22"/>
              </w:rPr>
            </w:pPr>
            <w:r>
              <w:rPr>
                <w:rFonts w:asciiTheme="minorHAnsi" w:hAnsiTheme="minorHAnsi" w:cs="Calibri"/>
                <w:sz w:val="22"/>
                <w:szCs w:val="22"/>
              </w:rPr>
              <w:t>Pfizer Clinical</w:t>
            </w:r>
          </w:p>
        </w:tc>
        <w:tc>
          <w:tcPr>
            <w:tcW w:w="2552" w:type="dxa"/>
          </w:tcPr>
          <w:p w14:paraId="37688C82" w14:textId="774AD98A" w:rsidR="00961919" w:rsidRPr="00D2432A" w:rsidRDefault="00961919" w:rsidP="00961919">
            <w:pPr>
              <w:spacing w:after="0" w:line="240" w:lineRule="auto"/>
              <w:jc w:val="center"/>
              <w:rPr>
                <w:rFonts w:asciiTheme="minorHAnsi" w:hAnsiTheme="minorHAnsi" w:cs="Calibri"/>
                <w:sz w:val="22"/>
                <w:szCs w:val="22"/>
              </w:rPr>
            </w:pPr>
            <w:r>
              <w:rPr>
                <w:rFonts w:asciiTheme="minorHAnsi" w:hAnsiTheme="minorHAnsi" w:cs="Calibri"/>
                <w:sz w:val="22"/>
                <w:szCs w:val="22"/>
              </w:rPr>
              <w:t>$5,000USD</w:t>
            </w:r>
          </w:p>
        </w:tc>
      </w:tr>
      <w:tr w:rsidR="00961919" w14:paraId="0C7DF131" w14:textId="77777777" w:rsidTr="00D67533">
        <w:tc>
          <w:tcPr>
            <w:tcW w:w="3539" w:type="dxa"/>
          </w:tcPr>
          <w:p w14:paraId="59F0C2B6" w14:textId="6AC11262" w:rsidR="00961919" w:rsidRPr="00961919" w:rsidRDefault="00961919" w:rsidP="00961919">
            <w:pPr>
              <w:spacing w:after="0" w:line="240" w:lineRule="auto"/>
              <w:rPr>
                <w:rFonts w:asciiTheme="minorHAnsi" w:hAnsiTheme="minorHAnsi" w:cs="Calibri"/>
                <w:sz w:val="22"/>
                <w:szCs w:val="22"/>
              </w:rPr>
            </w:pPr>
            <w:r w:rsidRPr="00961919">
              <w:rPr>
                <w:rFonts w:asciiTheme="minorHAnsi" w:hAnsiTheme="minorHAnsi" w:cs="Calibri"/>
                <w:sz w:val="22"/>
                <w:szCs w:val="22"/>
              </w:rPr>
              <w:t>Pfizer Research</w:t>
            </w:r>
          </w:p>
        </w:tc>
        <w:tc>
          <w:tcPr>
            <w:tcW w:w="2552" w:type="dxa"/>
          </w:tcPr>
          <w:p w14:paraId="046AB3BC" w14:textId="0E1582A4" w:rsidR="00961919" w:rsidRPr="00D2432A" w:rsidRDefault="00961919" w:rsidP="00961919">
            <w:pPr>
              <w:spacing w:after="0" w:line="240" w:lineRule="auto"/>
              <w:jc w:val="center"/>
              <w:rPr>
                <w:rFonts w:asciiTheme="minorHAnsi" w:hAnsiTheme="minorHAnsi" w:cs="Calibri"/>
              </w:rPr>
            </w:pPr>
            <w:r>
              <w:rPr>
                <w:rFonts w:asciiTheme="minorHAnsi" w:hAnsiTheme="minorHAnsi" w:cs="Calibri"/>
                <w:sz w:val="22"/>
                <w:szCs w:val="22"/>
              </w:rPr>
              <w:t>$5,000USD</w:t>
            </w:r>
          </w:p>
        </w:tc>
      </w:tr>
      <w:tr w:rsidR="00961919" w14:paraId="5ABAAE2A" w14:textId="77777777" w:rsidTr="00D67533">
        <w:tc>
          <w:tcPr>
            <w:tcW w:w="3539" w:type="dxa"/>
          </w:tcPr>
          <w:p w14:paraId="4740D14F" w14:textId="6F4197F2" w:rsidR="00961919" w:rsidRPr="00961919" w:rsidRDefault="00961919" w:rsidP="00961919">
            <w:pPr>
              <w:spacing w:after="0" w:line="240" w:lineRule="auto"/>
              <w:rPr>
                <w:rFonts w:asciiTheme="minorHAnsi" w:hAnsiTheme="minorHAnsi" w:cs="Calibri"/>
                <w:sz w:val="22"/>
                <w:szCs w:val="22"/>
              </w:rPr>
            </w:pPr>
            <w:r w:rsidRPr="00961919">
              <w:rPr>
                <w:rFonts w:asciiTheme="minorHAnsi" w:hAnsiTheme="minorHAnsi" w:cs="Calibri"/>
                <w:sz w:val="22"/>
                <w:szCs w:val="22"/>
              </w:rPr>
              <w:t>Laborie Urodynamics</w:t>
            </w:r>
          </w:p>
        </w:tc>
        <w:tc>
          <w:tcPr>
            <w:tcW w:w="2552" w:type="dxa"/>
          </w:tcPr>
          <w:p w14:paraId="1CAAACFA" w14:textId="39153893" w:rsidR="00961919" w:rsidRPr="00D2432A" w:rsidRDefault="00961919" w:rsidP="00961919">
            <w:pPr>
              <w:spacing w:after="0" w:line="240" w:lineRule="auto"/>
              <w:jc w:val="center"/>
              <w:rPr>
                <w:rFonts w:asciiTheme="minorHAnsi" w:hAnsiTheme="minorHAnsi" w:cs="Calibri"/>
              </w:rPr>
            </w:pPr>
            <w:r>
              <w:rPr>
                <w:rFonts w:asciiTheme="minorHAnsi" w:hAnsiTheme="minorHAnsi" w:cs="Calibri"/>
                <w:sz w:val="22"/>
                <w:szCs w:val="22"/>
              </w:rPr>
              <w:t>$5,000USD</w:t>
            </w:r>
          </w:p>
        </w:tc>
      </w:tr>
    </w:tbl>
    <w:p w14:paraId="5BB5CBEF" w14:textId="77777777" w:rsidR="004A34C2" w:rsidRDefault="004A34C2" w:rsidP="000A74D8">
      <w:pPr>
        <w:spacing w:after="0" w:line="240" w:lineRule="auto"/>
        <w:rPr>
          <w:rFonts w:asciiTheme="minorHAnsi" w:hAnsiTheme="minorHAnsi"/>
          <w:color w:val="000000"/>
          <w:lang w:val="en-CA" w:eastAsia="en-CA"/>
        </w:rPr>
      </w:pPr>
    </w:p>
    <w:p w14:paraId="20C5C623" w14:textId="77777777" w:rsidR="00F955D7" w:rsidRPr="004A34C2" w:rsidRDefault="00F955D7" w:rsidP="00F955D7">
      <w:pPr>
        <w:rPr>
          <w:rFonts w:asciiTheme="minorHAnsi" w:hAnsiTheme="minorHAnsi" w:cs="Calibri"/>
          <w:b/>
        </w:rPr>
      </w:pPr>
      <w:r w:rsidRPr="004A34C2">
        <w:rPr>
          <w:rFonts w:asciiTheme="minorHAnsi" w:hAnsiTheme="minorHAnsi" w:cs="Calibri"/>
          <w:b/>
        </w:rPr>
        <w:t xml:space="preserve">Applications must include: </w:t>
      </w:r>
    </w:p>
    <w:tbl>
      <w:tblPr>
        <w:tblStyle w:val="TableGrid"/>
        <w:tblW w:w="0" w:type="auto"/>
        <w:tblInd w:w="108" w:type="dxa"/>
        <w:tblLook w:val="04A0" w:firstRow="1" w:lastRow="0" w:firstColumn="1" w:lastColumn="0" w:noHBand="0" w:noVBand="1"/>
      </w:tblPr>
      <w:tblGrid>
        <w:gridCol w:w="540"/>
        <w:gridCol w:w="8368"/>
      </w:tblGrid>
      <w:tr w:rsidR="008A475E" w:rsidRPr="004A34C2" w14:paraId="17C93262" w14:textId="77777777" w:rsidTr="00851891">
        <w:tc>
          <w:tcPr>
            <w:tcW w:w="548" w:type="dxa"/>
            <w:shd w:val="clear" w:color="auto" w:fill="D9D9D9" w:themeFill="background1" w:themeFillShade="D9"/>
            <w:vAlign w:val="center"/>
          </w:tcPr>
          <w:p w14:paraId="5E4EE18A" w14:textId="77777777" w:rsidR="008A475E" w:rsidRPr="004A34C2" w:rsidRDefault="008A475E" w:rsidP="007731FA">
            <w:pPr>
              <w:spacing w:after="0" w:line="240" w:lineRule="auto"/>
              <w:jc w:val="center"/>
              <w:rPr>
                <w:rFonts w:asciiTheme="minorHAnsi" w:hAnsiTheme="minorHAnsi" w:cs="Calibri"/>
                <w:sz w:val="22"/>
                <w:szCs w:val="22"/>
              </w:rPr>
            </w:pPr>
            <w:r w:rsidRPr="004A34C2">
              <w:rPr>
                <w:rFonts w:asciiTheme="minorHAnsi" w:hAnsiTheme="minorHAnsi" w:cs="Calibri"/>
                <w:sz w:val="22"/>
                <w:szCs w:val="22"/>
              </w:rPr>
              <w:sym w:font="Wingdings 2" w:char="F050"/>
            </w:r>
          </w:p>
        </w:tc>
        <w:tc>
          <w:tcPr>
            <w:tcW w:w="8586" w:type="dxa"/>
            <w:shd w:val="clear" w:color="auto" w:fill="D9D9D9" w:themeFill="background1" w:themeFillShade="D9"/>
            <w:vAlign w:val="center"/>
          </w:tcPr>
          <w:p w14:paraId="132F4726" w14:textId="77777777" w:rsidR="008A475E" w:rsidRPr="004A34C2" w:rsidRDefault="008A475E" w:rsidP="00AD6283">
            <w:pPr>
              <w:spacing w:after="0" w:line="240" w:lineRule="auto"/>
              <w:rPr>
                <w:rFonts w:asciiTheme="minorHAnsi" w:hAnsiTheme="minorHAnsi" w:cs="Calibri"/>
                <w:b/>
                <w:sz w:val="22"/>
                <w:szCs w:val="22"/>
              </w:rPr>
            </w:pPr>
            <w:r w:rsidRPr="004A34C2">
              <w:rPr>
                <w:rFonts w:asciiTheme="minorHAnsi" w:hAnsiTheme="minorHAnsi" w:cs="Calibri"/>
                <w:b/>
                <w:sz w:val="22"/>
                <w:szCs w:val="22"/>
              </w:rPr>
              <w:t>Checklist for Application</w:t>
            </w:r>
          </w:p>
        </w:tc>
      </w:tr>
      <w:tr w:rsidR="008A475E" w:rsidRPr="004A34C2" w14:paraId="028432B0" w14:textId="77777777" w:rsidTr="00851891">
        <w:tc>
          <w:tcPr>
            <w:tcW w:w="548" w:type="dxa"/>
          </w:tcPr>
          <w:p w14:paraId="1C9E8836" w14:textId="77777777" w:rsidR="008A475E" w:rsidRPr="004A34C2" w:rsidRDefault="008A475E" w:rsidP="007731FA">
            <w:pPr>
              <w:rPr>
                <w:rFonts w:asciiTheme="minorHAnsi" w:hAnsiTheme="minorHAnsi" w:cs="Calibri"/>
                <w:b/>
                <w:sz w:val="22"/>
                <w:szCs w:val="22"/>
              </w:rPr>
            </w:pPr>
          </w:p>
        </w:tc>
        <w:tc>
          <w:tcPr>
            <w:tcW w:w="8586" w:type="dxa"/>
          </w:tcPr>
          <w:p w14:paraId="08DC3259" w14:textId="4E895F24" w:rsidR="008A475E" w:rsidRPr="004A34C2" w:rsidRDefault="008A475E" w:rsidP="007731FA">
            <w:pPr>
              <w:rPr>
                <w:rFonts w:asciiTheme="minorHAnsi" w:hAnsiTheme="minorHAnsi" w:cs="Calibri"/>
                <w:b/>
                <w:sz w:val="22"/>
                <w:szCs w:val="22"/>
              </w:rPr>
            </w:pPr>
            <w:r w:rsidRPr="004A34C2">
              <w:rPr>
                <w:rFonts w:asciiTheme="minorHAnsi" w:hAnsiTheme="minorHAnsi" w:cs="Calibri"/>
                <w:b/>
                <w:sz w:val="22"/>
                <w:szCs w:val="22"/>
              </w:rPr>
              <w:t xml:space="preserve">Signed cover page </w:t>
            </w:r>
            <w:r w:rsidR="00400E2E" w:rsidRPr="004A34C2">
              <w:rPr>
                <w:rFonts w:asciiTheme="minorHAnsi" w:hAnsiTheme="minorHAnsi" w:cs="Calibri"/>
                <w:b/>
                <w:sz w:val="22"/>
                <w:szCs w:val="22"/>
              </w:rPr>
              <w:t>of application</w:t>
            </w:r>
          </w:p>
        </w:tc>
      </w:tr>
      <w:tr w:rsidR="0003372F" w:rsidRPr="004A34C2" w14:paraId="61605A9A" w14:textId="77777777" w:rsidTr="00851891">
        <w:tc>
          <w:tcPr>
            <w:tcW w:w="548" w:type="dxa"/>
          </w:tcPr>
          <w:p w14:paraId="24993FD0" w14:textId="77777777" w:rsidR="0003372F" w:rsidRPr="004A34C2" w:rsidRDefault="0003372F" w:rsidP="007731FA">
            <w:pPr>
              <w:rPr>
                <w:rFonts w:asciiTheme="minorHAnsi" w:hAnsiTheme="minorHAnsi" w:cs="Calibri"/>
                <w:b/>
                <w:sz w:val="22"/>
                <w:szCs w:val="22"/>
              </w:rPr>
            </w:pPr>
          </w:p>
        </w:tc>
        <w:tc>
          <w:tcPr>
            <w:tcW w:w="8586" w:type="dxa"/>
          </w:tcPr>
          <w:p w14:paraId="2631D90C" w14:textId="77777777" w:rsidR="0003372F" w:rsidRPr="004A34C2" w:rsidRDefault="0003372F" w:rsidP="007731FA">
            <w:pPr>
              <w:rPr>
                <w:rFonts w:asciiTheme="minorHAnsi" w:hAnsiTheme="minorHAnsi" w:cs="Calibri"/>
                <w:b/>
                <w:sz w:val="22"/>
                <w:szCs w:val="22"/>
              </w:rPr>
            </w:pPr>
            <w:r w:rsidRPr="004A34C2">
              <w:rPr>
                <w:rFonts w:asciiTheme="minorHAnsi" w:hAnsiTheme="minorHAnsi" w:cs="Calibri"/>
                <w:b/>
                <w:sz w:val="22"/>
                <w:szCs w:val="22"/>
              </w:rPr>
              <w:t>CV - maximum 4 pages</w:t>
            </w:r>
          </w:p>
        </w:tc>
      </w:tr>
      <w:tr w:rsidR="008A475E" w:rsidRPr="004A34C2" w14:paraId="55BF0FE9" w14:textId="77777777" w:rsidTr="00851891">
        <w:tc>
          <w:tcPr>
            <w:tcW w:w="548" w:type="dxa"/>
          </w:tcPr>
          <w:p w14:paraId="4880BD75" w14:textId="77777777" w:rsidR="008A475E" w:rsidRPr="004A34C2" w:rsidRDefault="008A475E" w:rsidP="007731FA">
            <w:pPr>
              <w:rPr>
                <w:rFonts w:asciiTheme="minorHAnsi" w:hAnsiTheme="minorHAnsi" w:cs="Calibri"/>
                <w:b/>
                <w:sz w:val="22"/>
                <w:szCs w:val="22"/>
              </w:rPr>
            </w:pPr>
          </w:p>
        </w:tc>
        <w:tc>
          <w:tcPr>
            <w:tcW w:w="8586" w:type="dxa"/>
          </w:tcPr>
          <w:p w14:paraId="0DF1007B" w14:textId="77777777" w:rsidR="008A475E" w:rsidRPr="004A34C2" w:rsidRDefault="00400E2E" w:rsidP="007731FA">
            <w:pPr>
              <w:rPr>
                <w:rFonts w:asciiTheme="minorHAnsi" w:hAnsiTheme="minorHAnsi" w:cs="Calibri"/>
                <w:b/>
                <w:sz w:val="22"/>
                <w:szCs w:val="22"/>
              </w:rPr>
            </w:pPr>
            <w:r w:rsidRPr="004A34C2">
              <w:rPr>
                <w:rFonts w:asciiTheme="minorHAnsi" w:hAnsiTheme="minorHAnsi" w:cs="Calibri"/>
                <w:b/>
                <w:sz w:val="22"/>
                <w:szCs w:val="22"/>
              </w:rPr>
              <w:t>Rationale for support</w:t>
            </w:r>
            <w:r w:rsidR="008A475E" w:rsidRPr="004A34C2">
              <w:rPr>
                <w:rFonts w:asciiTheme="minorHAnsi" w:hAnsiTheme="minorHAnsi" w:cs="Calibri"/>
                <w:b/>
                <w:sz w:val="22"/>
                <w:szCs w:val="22"/>
              </w:rPr>
              <w:t xml:space="preserve"> (500 words approx.)</w:t>
            </w:r>
          </w:p>
          <w:p w14:paraId="71AC3364" w14:textId="77777777" w:rsidR="008A475E" w:rsidRPr="004A34C2" w:rsidRDefault="008A475E" w:rsidP="00851891">
            <w:pPr>
              <w:spacing w:after="0" w:line="240" w:lineRule="auto"/>
              <w:rPr>
                <w:rFonts w:asciiTheme="minorHAnsi" w:hAnsiTheme="minorHAnsi" w:cs="Calibri"/>
                <w:b/>
                <w:sz w:val="22"/>
                <w:szCs w:val="22"/>
              </w:rPr>
            </w:pPr>
            <w:r w:rsidRPr="004A34C2">
              <w:rPr>
                <w:rFonts w:asciiTheme="minorHAnsi" w:hAnsiTheme="minorHAnsi" w:cs="Calibri"/>
                <w:sz w:val="22"/>
                <w:szCs w:val="22"/>
              </w:rPr>
              <w:t>Covering:</w:t>
            </w:r>
          </w:p>
          <w:p w14:paraId="763C72D2" w14:textId="77777777" w:rsidR="008A475E" w:rsidRPr="004A34C2" w:rsidRDefault="008A475E" w:rsidP="008A475E">
            <w:pPr>
              <w:pStyle w:val="ListParagraph"/>
              <w:numPr>
                <w:ilvl w:val="0"/>
                <w:numId w:val="3"/>
              </w:numPr>
              <w:autoSpaceDE w:val="0"/>
              <w:autoSpaceDN w:val="0"/>
              <w:adjustRightInd w:val="0"/>
              <w:rPr>
                <w:rFonts w:asciiTheme="minorHAnsi" w:hAnsiTheme="minorHAnsi" w:cs="Calibri"/>
                <w:sz w:val="22"/>
                <w:szCs w:val="22"/>
              </w:rPr>
            </w:pPr>
            <w:r w:rsidRPr="004A34C2">
              <w:rPr>
                <w:rFonts w:asciiTheme="minorHAnsi" w:hAnsiTheme="minorHAnsi" w:cs="Calibri"/>
                <w:sz w:val="22"/>
                <w:szCs w:val="22"/>
              </w:rPr>
              <w:t>Objectives and anticipat</w:t>
            </w:r>
            <w:r w:rsidR="000A593F" w:rsidRPr="004A34C2">
              <w:rPr>
                <w:rFonts w:asciiTheme="minorHAnsi" w:hAnsiTheme="minorHAnsi" w:cs="Calibri"/>
                <w:sz w:val="22"/>
                <w:szCs w:val="22"/>
              </w:rPr>
              <w:t>ed outcomes from the fellowship</w:t>
            </w:r>
          </w:p>
          <w:p w14:paraId="080DC6EC" w14:textId="77777777" w:rsidR="008A475E" w:rsidRPr="004A34C2" w:rsidRDefault="008A475E" w:rsidP="00851891">
            <w:pPr>
              <w:pStyle w:val="ListParagraph"/>
              <w:numPr>
                <w:ilvl w:val="0"/>
                <w:numId w:val="3"/>
              </w:numPr>
              <w:autoSpaceDE w:val="0"/>
              <w:autoSpaceDN w:val="0"/>
              <w:adjustRightInd w:val="0"/>
              <w:rPr>
                <w:rFonts w:asciiTheme="minorHAnsi" w:hAnsiTheme="minorHAnsi" w:cs="Calibri"/>
                <w:b/>
                <w:sz w:val="22"/>
                <w:szCs w:val="22"/>
              </w:rPr>
            </w:pPr>
            <w:r w:rsidRPr="004A34C2">
              <w:rPr>
                <w:rFonts w:asciiTheme="minorHAnsi" w:hAnsiTheme="minorHAnsi" w:cs="Calibri"/>
                <w:sz w:val="22"/>
                <w:szCs w:val="22"/>
              </w:rPr>
              <w:t>Current clinical/research work</w:t>
            </w:r>
            <w:r w:rsidRPr="004A34C2" w:rsidDel="000D7501">
              <w:rPr>
                <w:rFonts w:asciiTheme="minorHAnsi" w:hAnsiTheme="minorHAnsi" w:cs="Calibri"/>
                <w:sz w:val="22"/>
                <w:szCs w:val="22"/>
              </w:rPr>
              <w:t xml:space="preserve"> </w:t>
            </w:r>
            <w:r w:rsidRPr="004A34C2">
              <w:rPr>
                <w:rFonts w:asciiTheme="minorHAnsi" w:hAnsiTheme="minorHAnsi" w:cs="Calibri"/>
                <w:sz w:val="22"/>
                <w:szCs w:val="22"/>
              </w:rPr>
              <w:t xml:space="preserve"> </w:t>
            </w:r>
          </w:p>
          <w:p w14:paraId="1394FD1D" w14:textId="77777777" w:rsidR="00400E2E" w:rsidRPr="004A34C2" w:rsidRDefault="00400E2E" w:rsidP="000A593F">
            <w:pPr>
              <w:pStyle w:val="ListParagraph"/>
              <w:numPr>
                <w:ilvl w:val="0"/>
                <w:numId w:val="3"/>
              </w:numPr>
              <w:autoSpaceDE w:val="0"/>
              <w:autoSpaceDN w:val="0"/>
              <w:adjustRightInd w:val="0"/>
              <w:rPr>
                <w:rFonts w:asciiTheme="minorHAnsi" w:hAnsiTheme="minorHAnsi" w:cs="Calibri"/>
                <w:sz w:val="22"/>
                <w:szCs w:val="22"/>
              </w:rPr>
            </w:pPr>
            <w:r w:rsidRPr="004A34C2">
              <w:rPr>
                <w:rFonts w:asciiTheme="minorHAnsi" w:hAnsiTheme="minorHAnsi" w:cs="Calibri"/>
                <w:sz w:val="22"/>
                <w:szCs w:val="22"/>
              </w:rPr>
              <w:t xml:space="preserve">anticipated value of </w:t>
            </w:r>
            <w:r w:rsidR="000A593F" w:rsidRPr="004A34C2">
              <w:rPr>
                <w:rFonts w:asciiTheme="minorHAnsi" w:hAnsiTheme="minorHAnsi" w:cs="Calibri"/>
                <w:sz w:val="22"/>
                <w:szCs w:val="22"/>
              </w:rPr>
              <w:t>fellowship</w:t>
            </w:r>
            <w:r w:rsidRPr="004A34C2">
              <w:rPr>
                <w:rFonts w:asciiTheme="minorHAnsi" w:hAnsiTheme="minorHAnsi" w:cs="Calibri"/>
                <w:sz w:val="22"/>
                <w:szCs w:val="22"/>
              </w:rPr>
              <w:t xml:space="preserve"> for your career development</w:t>
            </w:r>
          </w:p>
        </w:tc>
      </w:tr>
      <w:tr w:rsidR="00051B4F" w:rsidRPr="004A34C2" w14:paraId="7B66CF99" w14:textId="77777777" w:rsidTr="00851891">
        <w:tc>
          <w:tcPr>
            <w:tcW w:w="548" w:type="dxa"/>
          </w:tcPr>
          <w:p w14:paraId="3D890F9A" w14:textId="77777777" w:rsidR="00051B4F" w:rsidRPr="004A34C2" w:rsidRDefault="00051B4F" w:rsidP="007731FA">
            <w:pPr>
              <w:rPr>
                <w:rFonts w:asciiTheme="minorHAnsi" w:hAnsiTheme="minorHAnsi" w:cs="Calibri"/>
                <w:b/>
              </w:rPr>
            </w:pPr>
          </w:p>
        </w:tc>
        <w:tc>
          <w:tcPr>
            <w:tcW w:w="8586" w:type="dxa"/>
          </w:tcPr>
          <w:p w14:paraId="18E9E26A" w14:textId="1331D6AD" w:rsidR="00051B4F" w:rsidRPr="00051B4F" w:rsidRDefault="00051B4F" w:rsidP="00051B4F">
            <w:pPr>
              <w:tabs>
                <w:tab w:val="left" w:pos="4284"/>
              </w:tabs>
              <w:autoSpaceDE w:val="0"/>
              <w:autoSpaceDN w:val="0"/>
              <w:adjustRightInd w:val="0"/>
              <w:rPr>
                <w:rFonts w:asciiTheme="minorHAnsi" w:hAnsiTheme="minorHAnsi" w:cs="Calibri"/>
                <w:sz w:val="22"/>
                <w:szCs w:val="22"/>
              </w:rPr>
            </w:pPr>
            <w:r w:rsidRPr="00051B4F">
              <w:rPr>
                <w:rFonts w:asciiTheme="minorHAnsi" w:hAnsiTheme="minorHAnsi" w:cs="Calibri"/>
                <w:b/>
                <w:sz w:val="22"/>
                <w:szCs w:val="22"/>
              </w:rPr>
              <w:t>Departmental Head</w:t>
            </w:r>
            <w:r w:rsidRPr="00051B4F">
              <w:rPr>
                <w:rFonts w:asciiTheme="minorHAnsi" w:hAnsiTheme="minorHAnsi" w:cs="Calibri"/>
                <w:sz w:val="22"/>
                <w:szCs w:val="22"/>
              </w:rPr>
              <w:t xml:space="preserve"> </w:t>
            </w:r>
            <w:r w:rsidRPr="00051B4F">
              <w:rPr>
                <w:rFonts w:asciiTheme="minorHAnsi" w:hAnsiTheme="minorHAnsi" w:cs="Calibri"/>
                <w:b/>
                <w:sz w:val="22"/>
                <w:szCs w:val="22"/>
              </w:rPr>
              <w:t>Letter of Support</w:t>
            </w:r>
            <w:r w:rsidRPr="00051B4F">
              <w:rPr>
                <w:rFonts w:asciiTheme="minorHAnsi" w:hAnsiTheme="minorHAnsi" w:cs="Calibri"/>
                <w:sz w:val="22"/>
                <w:szCs w:val="22"/>
              </w:rPr>
              <w:t xml:space="preserve"> </w:t>
            </w:r>
            <w:r w:rsidRPr="00051B4F">
              <w:rPr>
                <w:rFonts w:asciiTheme="minorHAnsi" w:hAnsiTheme="minorHAnsi" w:cs="Calibri"/>
                <w:sz w:val="22"/>
                <w:szCs w:val="22"/>
              </w:rPr>
              <w:br/>
              <w:t xml:space="preserve">Sent </w:t>
            </w:r>
            <w:r w:rsidR="00096678">
              <w:rPr>
                <w:rFonts w:asciiTheme="minorHAnsi" w:hAnsiTheme="minorHAnsi" w:cs="Calibri"/>
                <w:sz w:val="22"/>
                <w:szCs w:val="22"/>
              </w:rPr>
              <w:t xml:space="preserve">on official letter headed paper </w:t>
            </w:r>
            <w:r w:rsidRPr="00051B4F">
              <w:rPr>
                <w:rFonts w:asciiTheme="minorHAnsi" w:hAnsiTheme="minorHAnsi" w:cs="Calibri"/>
                <w:sz w:val="22"/>
                <w:szCs w:val="22"/>
              </w:rPr>
              <w:t xml:space="preserve">electronically </w:t>
            </w:r>
            <w:r w:rsidR="00096678">
              <w:rPr>
                <w:rFonts w:asciiTheme="minorHAnsi" w:hAnsiTheme="minorHAnsi" w:cs="Calibri"/>
                <w:sz w:val="22"/>
                <w:szCs w:val="22"/>
              </w:rPr>
              <w:t xml:space="preserve">to the ICS office </w:t>
            </w:r>
            <w:r w:rsidRPr="00051B4F">
              <w:rPr>
                <w:rFonts w:asciiTheme="minorHAnsi" w:hAnsiTheme="minorHAnsi" w:cs="Calibri"/>
                <w:b/>
                <w:sz w:val="22"/>
                <w:szCs w:val="22"/>
              </w:rPr>
              <w:t>(</w:t>
            </w:r>
            <w:hyperlink r:id="rId12" w:history="1">
              <w:r w:rsidRPr="00051B4F">
                <w:rPr>
                  <w:rStyle w:val="Hyperlink"/>
                  <w:rFonts w:asciiTheme="minorHAnsi" w:hAnsiTheme="minorHAnsi" w:cs="Calibri"/>
                  <w:b/>
                  <w:sz w:val="22"/>
                  <w:szCs w:val="22"/>
                </w:rPr>
                <w:t>awards@ics.org</w:t>
              </w:r>
            </w:hyperlink>
            <w:r w:rsidRPr="00051B4F">
              <w:rPr>
                <w:rFonts w:asciiTheme="minorHAnsi" w:hAnsiTheme="minorHAnsi" w:cs="Calibri"/>
                <w:b/>
                <w:sz w:val="22"/>
                <w:szCs w:val="22"/>
              </w:rPr>
              <w:t xml:space="preserve">) </w:t>
            </w:r>
            <w:r w:rsidRPr="00051B4F">
              <w:rPr>
                <w:rFonts w:asciiTheme="minorHAnsi" w:hAnsiTheme="minorHAnsi" w:cs="Calibri"/>
                <w:sz w:val="22"/>
                <w:szCs w:val="22"/>
              </w:rPr>
              <w:t>providing:</w:t>
            </w:r>
            <w:r w:rsidRPr="00051B4F">
              <w:rPr>
                <w:rFonts w:asciiTheme="minorHAnsi" w:hAnsiTheme="minorHAnsi" w:cs="Calibri"/>
                <w:b/>
                <w:sz w:val="22"/>
                <w:szCs w:val="22"/>
              </w:rPr>
              <w:t xml:space="preserve"> brief </w:t>
            </w:r>
            <w:r w:rsidRPr="00051B4F">
              <w:rPr>
                <w:rFonts w:asciiTheme="minorHAnsi" w:hAnsiTheme="minorHAnsi" w:cs="Calibri"/>
                <w:sz w:val="22"/>
                <w:szCs w:val="22"/>
              </w:rPr>
              <w:t>summary of the applicant’s current position, experience related to bladder and bowel care; appraisal of applicant’s suitability for a fellowship; discussion of benefit of financial support. Sufficient detail should be provided to enable th</w:t>
            </w:r>
            <w:bookmarkStart w:id="0" w:name="_GoBack"/>
            <w:bookmarkEnd w:id="0"/>
            <w:r w:rsidRPr="00051B4F">
              <w:rPr>
                <w:rFonts w:asciiTheme="minorHAnsi" w:hAnsiTheme="minorHAnsi" w:cs="Calibri"/>
                <w:sz w:val="22"/>
                <w:szCs w:val="22"/>
              </w:rPr>
              <w:t>e Awards committee to fully evaluate the applicant’s suitability for financial support.</w:t>
            </w:r>
          </w:p>
          <w:p w14:paraId="5F9FC0EA" w14:textId="77777777" w:rsidR="00051B4F" w:rsidRPr="00051B4F" w:rsidRDefault="00051B4F" w:rsidP="00051B4F">
            <w:pPr>
              <w:tabs>
                <w:tab w:val="left" w:pos="4284"/>
              </w:tabs>
              <w:autoSpaceDE w:val="0"/>
              <w:autoSpaceDN w:val="0"/>
              <w:adjustRightInd w:val="0"/>
              <w:rPr>
                <w:rFonts w:asciiTheme="minorHAnsi" w:hAnsiTheme="minorHAnsi" w:cs="Calibri"/>
                <w:i/>
                <w:sz w:val="22"/>
                <w:szCs w:val="22"/>
              </w:rPr>
            </w:pPr>
            <w:r w:rsidRPr="00051B4F">
              <w:rPr>
                <w:rFonts w:asciiTheme="minorHAnsi" w:hAnsiTheme="minorHAnsi" w:cs="Calibri"/>
                <w:sz w:val="22"/>
                <w:szCs w:val="22"/>
              </w:rPr>
              <w:t>The letter must include the following statement:</w:t>
            </w:r>
          </w:p>
          <w:p w14:paraId="6016426E" w14:textId="0EB8CAFF" w:rsidR="00051B4F" w:rsidRPr="00051B4F" w:rsidRDefault="00051B4F" w:rsidP="00051B4F">
            <w:pPr>
              <w:spacing w:after="0" w:line="240" w:lineRule="auto"/>
              <w:rPr>
                <w:rFonts w:asciiTheme="minorHAnsi" w:hAnsiTheme="minorHAnsi" w:cs="Calibri"/>
                <w:b/>
                <w:noProof/>
                <w:sz w:val="22"/>
                <w:szCs w:val="22"/>
              </w:rPr>
            </w:pPr>
            <w:r w:rsidRPr="00051B4F">
              <w:rPr>
                <w:rFonts w:asciiTheme="minorHAnsi" w:hAnsiTheme="minorHAnsi" w:cs="Calibri"/>
                <w:i/>
                <w:sz w:val="22"/>
                <w:szCs w:val="22"/>
              </w:rPr>
              <w:t>I confirm that ___________________________</w:t>
            </w:r>
            <w:proofErr w:type="gramStart"/>
            <w:r w:rsidRPr="00051B4F">
              <w:rPr>
                <w:rFonts w:asciiTheme="minorHAnsi" w:hAnsiTheme="minorHAnsi" w:cs="Calibri"/>
                <w:i/>
                <w:sz w:val="22"/>
                <w:szCs w:val="22"/>
              </w:rPr>
              <w:t>_(</w:t>
            </w:r>
            <w:proofErr w:type="gramEnd"/>
            <w:r w:rsidRPr="00051B4F">
              <w:rPr>
                <w:rFonts w:asciiTheme="minorHAnsi" w:hAnsiTheme="minorHAnsi" w:cs="Calibri"/>
                <w:i/>
                <w:sz w:val="22"/>
                <w:szCs w:val="22"/>
              </w:rPr>
              <w:t>applicant’s name) currently is involved with the care of people with bladder/bowel problems in my Hospital or University Department and/or is undertaking research studies or training on the topic</w:t>
            </w:r>
          </w:p>
          <w:p w14:paraId="4E284EE0" w14:textId="2CD2802B" w:rsidR="00051B4F" w:rsidRPr="00051B4F" w:rsidRDefault="00051B4F" w:rsidP="00851891">
            <w:pPr>
              <w:spacing w:after="0" w:line="240" w:lineRule="auto"/>
              <w:rPr>
                <w:rFonts w:asciiTheme="minorHAnsi" w:hAnsiTheme="minorHAnsi" w:cs="Calibri"/>
                <w:b/>
                <w:sz w:val="22"/>
                <w:szCs w:val="22"/>
              </w:rPr>
            </w:pPr>
          </w:p>
        </w:tc>
      </w:tr>
      <w:tr w:rsidR="008A475E" w:rsidRPr="004A34C2" w14:paraId="67CFD573" w14:textId="77777777" w:rsidTr="00851891">
        <w:tc>
          <w:tcPr>
            <w:tcW w:w="548" w:type="dxa"/>
          </w:tcPr>
          <w:p w14:paraId="1DD23756" w14:textId="77777777" w:rsidR="008A475E" w:rsidRPr="004A34C2" w:rsidRDefault="008A475E" w:rsidP="007731FA">
            <w:pPr>
              <w:rPr>
                <w:rFonts w:asciiTheme="minorHAnsi" w:hAnsiTheme="minorHAnsi" w:cs="Calibri"/>
                <w:b/>
                <w:sz w:val="22"/>
                <w:szCs w:val="22"/>
              </w:rPr>
            </w:pPr>
          </w:p>
        </w:tc>
        <w:tc>
          <w:tcPr>
            <w:tcW w:w="8586" w:type="dxa"/>
          </w:tcPr>
          <w:p w14:paraId="24A1A1FB" w14:textId="415AB2FC" w:rsidR="008A475E" w:rsidRPr="002657E3" w:rsidRDefault="006A6E73" w:rsidP="00851891">
            <w:pPr>
              <w:spacing w:after="0" w:line="240" w:lineRule="auto"/>
              <w:rPr>
                <w:rFonts w:asciiTheme="minorHAnsi" w:hAnsiTheme="minorHAnsi" w:cs="Calibri"/>
                <w:b/>
                <w:sz w:val="22"/>
                <w:szCs w:val="22"/>
                <w:u w:val="single"/>
              </w:rPr>
            </w:pPr>
            <w:r w:rsidRPr="004A34C2">
              <w:rPr>
                <w:rFonts w:asciiTheme="minorHAnsi" w:hAnsiTheme="minorHAnsi" w:cs="Calibri"/>
                <w:b/>
                <w:sz w:val="22"/>
                <w:szCs w:val="22"/>
              </w:rPr>
              <w:t>Letter of support from the centre the applicant will visit</w:t>
            </w:r>
            <w:r w:rsidR="00462B2A">
              <w:rPr>
                <w:rFonts w:asciiTheme="minorHAnsi" w:hAnsiTheme="minorHAnsi" w:cs="Calibri"/>
                <w:b/>
                <w:sz w:val="22"/>
                <w:szCs w:val="22"/>
              </w:rPr>
              <w:t>.  Neurourology fellowship applicants are required to select from the list provided</w:t>
            </w:r>
            <w:r w:rsidR="00E91656">
              <w:rPr>
                <w:rFonts w:asciiTheme="minorHAnsi" w:hAnsiTheme="minorHAnsi" w:cs="Calibri"/>
                <w:b/>
                <w:sz w:val="22"/>
                <w:szCs w:val="22"/>
              </w:rPr>
              <w:t xml:space="preserve"> but </w:t>
            </w:r>
            <w:r w:rsidR="00462B2A">
              <w:rPr>
                <w:rFonts w:asciiTheme="minorHAnsi" w:hAnsiTheme="minorHAnsi" w:cs="Calibri"/>
                <w:b/>
                <w:sz w:val="22"/>
                <w:szCs w:val="22"/>
              </w:rPr>
              <w:t xml:space="preserve">are still required to contact the host centre </w:t>
            </w:r>
            <w:r w:rsidR="00F53265">
              <w:rPr>
                <w:rFonts w:asciiTheme="minorHAnsi" w:hAnsiTheme="minorHAnsi" w:cs="Calibri"/>
                <w:b/>
                <w:sz w:val="22"/>
                <w:szCs w:val="22"/>
              </w:rPr>
              <w:t>directly</w:t>
            </w:r>
            <w:r w:rsidR="00462B2A">
              <w:rPr>
                <w:rFonts w:asciiTheme="minorHAnsi" w:hAnsiTheme="minorHAnsi" w:cs="Calibri"/>
                <w:b/>
                <w:sz w:val="22"/>
                <w:szCs w:val="22"/>
              </w:rPr>
              <w:t xml:space="preserve"> and </w:t>
            </w:r>
            <w:r w:rsidR="000A6C55">
              <w:rPr>
                <w:rFonts w:asciiTheme="minorHAnsi" w:hAnsiTheme="minorHAnsi" w:cs="Calibri"/>
                <w:b/>
                <w:sz w:val="22"/>
                <w:szCs w:val="22"/>
              </w:rPr>
              <w:t>include a letter of support within their application.</w:t>
            </w:r>
          </w:p>
        </w:tc>
      </w:tr>
      <w:tr w:rsidR="008A475E" w:rsidRPr="004A34C2" w14:paraId="0FB1B30D" w14:textId="77777777" w:rsidTr="00851891">
        <w:tc>
          <w:tcPr>
            <w:tcW w:w="548" w:type="dxa"/>
          </w:tcPr>
          <w:p w14:paraId="2B3C909E" w14:textId="77777777" w:rsidR="008A475E" w:rsidRPr="004A34C2" w:rsidRDefault="008A475E" w:rsidP="007731FA">
            <w:pPr>
              <w:rPr>
                <w:rFonts w:asciiTheme="minorHAnsi" w:hAnsiTheme="minorHAnsi" w:cs="Calibri"/>
                <w:b/>
                <w:sz w:val="22"/>
                <w:szCs w:val="22"/>
              </w:rPr>
            </w:pPr>
          </w:p>
        </w:tc>
        <w:tc>
          <w:tcPr>
            <w:tcW w:w="8586" w:type="dxa"/>
          </w:tcPr>
          <w:p w14:paraId="7B33DCFC" w14:textId="28E2541F" w:rsidR="0003372F" w:rsidRPr="004A34C2" w:rsidRDefault="0003372F" w:rsidP="00023438">
            <w:pPr>
              <w:spacing w:after="0" w:line="240" w:lineRule="auto"/>
              <w:rPr>
                <w:rFonts w:asciiTheme="minorHAnsi" w:hAnsiTheme="minorHAnsi" w:cs="Calibri"/>
                <w:b/>
                <w:sz w:val="22"/>
                <w:szCs w:val="22"/>
              </w:rPr>
            </w:pPr>
            <w:r w:rsidRPr="004A34C2">
              <w:rPr>
                <w:rFonts w:asciiTheme="minorHAnsi" w:hAnsiTheme="minorHAnsi" w:cs="Calibri"/>
                <w:b/>
                <w:sz w:val="22"/>
                <w:szCs w:val="22"/>
              </w:rPr>
              <w:t xml:space="preserve">BUDGET </w:t>
            </w:r>
            <w:r w:rsidR="00400E2E" w:rsidRPr="004A34C2">
              <w:rPr>
                <w:rFonts w:asciiTheme="minorHAnsi" w:hAnsiTheme="minorHAnsi" w:cs="Calibri"/>
                <w:b/>
                <w:sz w:val="22"/>
                <w:szCs w:val="22"/>
              </w:rPr>
              <w:t xml:space="preserve">in </w:t>
            </w:r>
            <w:r w:rsidR="000A6C55">
              <w:rPr>
                <w:rFonts w:asciiTheme="minorHAnsi" w:hAnsiTheme="minorHAnsi" w:cs="Calibri"/>
                <w:b/>
                <w:sz w:val="22"/>
                <w:szCs w:val="22"/>
              </w:rPr>
              <w:t>relevant currency</w:t>
            </w:r>
            <w:r w:rsidR="00400E2E" w:rsidRPr="004A34C2">
              <w:rPr>
                <w:rFonts w:asciiTheme="minorHAnsi" w:hAnsiTheme="minorHAnsi" w:cs="Calibri"/>
                <w:b/>
                <w:sz w:val="22"/>
                <w:szCs w:val="22"/>
              </w:rPr>
              <w:t xml:space="preserve"> on planned expenses </w:t>
            </w:r>
            <w:r w:rsidRPr="004A34C2">
              <w:rPr>
                <w:rFonts w:asciiTheme="minorHAnsi" w:hAnsiTheme="minorHAnsi" w:cs="Calibri"/>
                <w:b/>
                <w:sz w:val="22"/>
                <w:szCs w:val="22"/>
              </w:rPr>
              <w:t xml:space="preserve">- </w:t>
            </w:r>
            <w:r w:rsidRPr="004A34C2">
              <w:rPr>
                <w:rFonts w:asciiTheme="minorHAnsi" w:hAnsiTheme="minorHAnsi" w:cs="Calibri"/>
                <w:sz w:val="22"/>
                <w:szCs w:val="22"/>
              </w:rPr>
              <w:t>Itemised costs and rationale</w:t>
            </w:r>
          </w:p>
        </w:tc>
      </w:tr>
    </w:tbl>
    <w:p w14:paraId="2F2EA4CF" w14:textId="77777777" w:rsidR="00F955D7" w:rsidRPr="004A34C2" w:rsidRDefault="00F955D7" w:rsidP="00851891">
      <w:pPr>
        <w:autoSpaceDE w:val="0"/>
        <w:autoSpaceDN w:val="0"/>
        <w:adjustRightInd w:val="0"/>
        <w:rPr>
          <w:rFonts w:asciiTheme="minorHAnsi" w:hAnsiTheme="minorHAnsi" w:cs="Calibri"/>
        </w:rPr>
      </w:pPr>
    </w:p>
    <w:p w14:paraId="06DCA5A5" w14:textId="62504105" w:rsidR="00961919" w:rsidRDefault="00F955D7" w:rsidP="00051B4F">
      <w:pPr>
        <w:spacing w:after="0" w:line="240" w:lineRule="auto"/>
        <w:jc w:val="center"/>
        <w:rPr>
          <w:rFonts w:asciiTheme="minorHAnsi" w:hAnsiTheme="minorHAnsi" w:cs="Calibri"/>
          <w:b/>
        </w:rPr>
      </w:pPr>
      <w:r w:rsidRPr="004A34C2">
        <w:rPr>
          <w:rFonts w:asciiTheme="minorHAnsi" w:hAnsiTheme="minorHAnsi" w:cs="Calibri"/>
          <w:b/>
        </w:rPr>
        <w:t xml:space="preserve">Deadline 1 </w:t>
      </w:r>
      <w:r w:rsidR="00947F8F" w:rsidRPr="004A34C2">
        <w:rPr>
          <w:rFonts w:asciiTheme="minorHAnsi" w:hAnsiTheme="minorHAnsi" w:cs="Calibri"/>
          <w:b/>
        </w:rPr>
        <w:t>May</w:t>
      </w:r>
      <w:r w:rsidR="00961919">
        <w:rPr>
          <w:rFonts w:asciiTheme="minorHAnsi" w:hAnsiTheme="minorHAnsi" w:cs="Calibri"/>
          <w:b/>
        </w:rPr>
        <w:br w:type="page"/>
      </w:r>
    </w:p>
    <w:p w14:paraId="12ABBE9C" w14:textId="77777777" w:rsidR="00F955D7" w:rsidRPr="004A34C2" w:rsidRDefault="00F955D7" w:rsidP="00851891">
      <w:pPr>
        <w:spacing w:after="0" w:line="240" w:lineRule="auto"/>
        <w:jc w:val="center"/>
        <w:rPr>
          <w:rFonts w:asciiTheme="minorHAnsi" w:hAnsiTheme="minorHAnsi" w:cs="Calibri"/>
          <w:b/>
        </w:rPr>
      </w:pPr>
    </w:p>
    <w:p w14:paraId="5097DD29" w14:textId="77777777" w:rsidR="009B59FA" w:rsidRPr="004A34C2" w:rsidRDefault="009B59FA" w:rsidP="00F955D7">
      <w:pPr>
        <w:spacing w:after="0" w:line="240" w:lineRule="auto"/>
        <w:rPr>
          <w:rFonts w:asciiTheme="minorHAnsi" w:hAnsiTheme="minorHAnsi" w:cs="Calibri"/>
          <w:b/>
        </w:rPr>
      </w:pPr>
    </w:p>
    <w:p w14:paraId="44A1C899" w14:textId="1363B7A6" w:rsidR="00961919" w:rsidRDefault="009A5296" w:rsidP="009A5296">
      <w:pPr>
        <w:rPr>
          <w:rFonts w:asciiTheme="minorHAnsi" w:hAnsiTheme="minorHAnsi" w:cs="Calibri"/>
          <w:b/>
        </w:rPr>
      </w:pPr>
      <w:r w:rsidRPr="004A34C2">
        <w:rPr>
          <w:rFonts w:asciiTheme="minorHAnsi" w:hAnsiTheme="minorHAnsi" w:cs="Calibri"/>
          <w:b/>
        </w:rPr>
        <w:t xml:space="preserve">Cover Page for all </w:t>
      </w:r>
      <w:r w:rsidR="000A593F" w:rsidRPr="004A34C2">
        <w:rPr>
          <w:rFonts w:asciiTheme="minorHAnsi" w:hAnsiTheme="minorHAnsi" w:cs="Calibri"/>
          <w:b/>
        </w:rPr>
        <w:t>Fellowship</w:t>
      </w:r>
      <w:r w:rsidR="00AD6283" w:rsidRPr="004A34C2">
        <w:rPr>
          <w:rFonts w:asciiTheme="minorHAnsi" w:hAnsiTheme="minorHAnsi" w:cs="Calibri"/>
          <w:b/>
        </w:rPr>
        <w:t xml:space="preserve"> </w:t>
      </w:r>
      <w:r w:rsidRPr="004A34C2">
        <w:rPr>
          <w:rFonts w:asciiTheme="minorHAnsi" w:hAnsiTheme="minorHAnsi" w:cs="Calibri"/>
          <w:b/>
        </w:rPr>
        <w:t>Applications</w:t>
      </w:r>
    </w:p>
    <w:tbl>
      <w:tblPr>
        <w:tblStyle w:val="TableGrid"/>
        <w:tblW w:w="0" w:type="auto"/>
        <w:tblLook w:val="04A0" w:firstRow="1" w:lastRow="0" w:firstColumn="1" w:lastColumn="0" w:noHBand="0" w:noVBand="1"/>
      </w:tblPr>
      <w:tblGrid>
        <w:gridCol w:w="2830"/>
        <w:gridCol w:w="1236"/>
        <w:gridCol w:w="1236"/>
        <w:gridCol w:w="1236"/>
        <w:gridCol w:w="1236"/>
        <w:gridCol w:w="1236"/>
        <w:gridCol w:w="6"/>
      </w:tblGrid>
      <w:tr w:rsidR="00A46C73" w14:paraId="4A877724" w14:textId="77777777" w:rsidTr="00A46C73">
        <w:trPr>
          <w:gridAfter w:val="1"/>
          <w:wAfter w:w="6" w:type="dxa"/>
          <w:trHeight w:val="811"/>
        </w:trPr>
        <w:tc>
          <w:tcPr>
            <w:tcW w:w="2830" w:type="dxa"/>
            <w:vMerge w:val="restart"/>
          </w:tcPr>
          <w:p w14:paraId="1642C86B" w14:textId="049C5CFC" w:rsidR="00A46C73" w:rsidRDefault="00A46C73" w:rsidP="009A5296">
            <w:pPr>
              <w:rPr>
                <w:rFonts w:asciiTheme="minorHAnsi" w:hAnsiTheme="minorHAnsi" w:cs="Calibri"/>
                <w:b/>
              </w:rPr>
            </w:pPr>
            <w:r w:rsidRPr="004A34C2">
              <w:rPr>
                <w:rFonts w:asciiTheme="minorHAnsi" w:hAnsiTheme="minorHAnsi" w:cs="Calibri"/>
                <w:sz w:val="22"/>
                <w:szCs w:val="22"/>
              </w:rPr>
              <w:t>Which Fellowship are you applying for?</w:t>
            </w:r>
            <w:r>
              <w:rPr>
                <w:rFonts w:asciiTheme="minorHAnsi" w:hAnsiTheme="minorHAnsi" w:cs="Calibri"/>
                <w:sz w:val="22"/>
                <w:szCs w:val="22"/>
              </w:rPr>
              <w:t xml:space="preserve">  Please </w:t>
            </w:r>
            <w:r w:rsidRPr="00023438">
              <w:rPr>
                <w:rFonts w:asciiTheme="minorHAnsi" w:hAnsiTheme="minorHAnsi" w:cs="Calibri"/>
                <w:sz w:val="28"/>
                <w:szCs w:val="28"/>
              </w:rPr>
              <w:sym w:font="Wingdings 2" w:char="F050"/>
            </w:r>
            <w:r>
              <w:rPr>
                <w:rFonts w:asciiTheme="minorHAnsi" w:hAnsiTheme="minorHAnsi" w:cs="Calibri"/>
                <w:sz w:val="22"/>
                <w:szCs w:val="22"/>
              </w:rPr>
              <w:t xml:space="preserve"> relevant box </w:t>
            </w:r>
            <w:r>
              <w:rPr>
                <w:rFonts w:asciiTheme="minorHAnsi" w:hAnsiTheme="minorHAnsi" w:cs="Calibri"/>
                <w:b/>
                <w:sz w:val="22"/>
                <w:szCs w:val="22"/>
              </w:rPr>
              <w:t>(maximum of one)</w:t>
            </w:r>
            <w:r w:rsidRPr="00D67533">
              <w:rPr>
                <w:rFonts w:asciiTheme="minorHAnsi" w:hAnsiTheme="minorHAnsi" w:cs="Calibri"/>
                <w:sz w:val="22"/>
                <w:szCs w:val="22"/>
              </w:rPr>
              <w:t>.</w:t>
            </w:r>
          </w:p>
        </w:tc>
        <w:tc>
          <w:tcPr>
            <w:tcW w:w="1236" w:type="dxa"/>
          </w:tcPr>
          <w:p w14:paraId="1B0F77E8" w14:textId="7FA44921" w:rsidR="00A46C73" w:rsidRDefault="00A46C73" w:rsidP="00023438">
            <w:pPr>
              <w:jc w:val="center"/>
              <w:rPr>
                <w:rFonts w:asciiTheme="minorHAnsi" w:hAnsiTheme="minorHAnsi" w:cs="Calibri"/>
                <w:b/>
              </w:rPr>
            </w:pPr>
            <w:r>
              <w:rPr>
                <w:rFonts w:asciiTheme="minorHAnsi" w:hAnsiTheme="minorHAnsi" w:cs="Calibri"/>
                <w:b/>
              </w:rPr>
              <w:t>Pfizer Uro</w:t>
            </w:r>
          </w:p>
        </w:tc>
        <w:tc>
          <w:tcPr>
            <w:tcW w:w="1236" w:type="dxa"/>
          </w:tcPr>
          <w:p w14:paraId="3B77BA40" w14:textId="32131E29" w:rsidR="00A46C73" w:rsidRDefault="00A46C73" w:rsidP="00961919">
            <w:pPr>
              <w:jc w:val="center"/>
              <w:rPr>
                <w:rFonts w:asciiTheme="minorHAnsi" w:hAnsiTheme="minorHAnsi" w:cs="Calibri"/>
                <w:b/>
              </w:rPr>
            </w:pPr>
            <w:r>
              <w:rPr>
                <w:rFonts w:asciiTheme="minorHAnsi" w:hAnsiTheme="minorHAnsi" w:cs="Calibri"/>
                <w:b/>
              </w:rPr>
              <w:t>Pfizer Neuro</w:t>
            </w:r>
          </w:p>
        </w:tc>
        <w:tc>
          <w:tcPr>
            <w:tcW w:w="1236" w:type="dxa"/>
          </w:tcPr>
          <w:p w14:paraId="7B310136" w14:textId="5C2ACC05" w:rsidR="00A46C73" w:rsidRDefault="00A46C73" w:rsidP="00961919">
            <w:pPr>
              <w:jc w:val="center"/>
              <w:rPr>
                <w:rFonts w:asciiTheme="minorHAnsi" w:hAnsiTheme="minorHAnsi" w:cs="Calibri"/>
                <w:b/>
              </w:rPr>
            </w:pPr>
            <w:r>
              <w:rPr>
                <w:rFonts w:asciiTheme="minorHAnsi" w:hAnsiTheme="minorHAnsi" w:cs="Calibri"/>
                <w:b/>
              </w:rPr>
              <w:t>Pfizer Clinical</w:t>
            </w:r>
          </w:p>
        </w:tc>
        <w:tc>
          <w:tcPr>
            <w:tcW w:w="1236" w:type="dxa"/>
          </w:tcPr>
          <w:p w14:paraId="22087E43" w14:textId="3B6D2CDA" w:rsidR="00A46C73" w:rsidRDefault="00A46C73" w:rsidP="00961919">
            <w:pPr>
              <w:jc w:val="center"/>
              <w:rPr>
                <w:rFonts w:asciiTheme="minorHAnsi" w:hAnsiTheme="minorHAnsi" w:cs="Calibri"/>
                <w:b/>
              </w:rPr>
            </w:pPr>
            <w:r>
              <w:rPr>
                <w:rFonts w:asciiTheme="minorHAnsi" w:hAnsiTheme="minorHAnsi" w:cs="Calibri"/>
                <w:b/>
              </w:rPr>
              <w:t xml:space="preserve">Pfizer Research </w:t>
            </w:r>
          </w:p>
        </w:tc>
        <w:tc>
          <w:tcPr>
            <w:tcW w:w="1236" w:type="dxa"/>
          </w:tcPr>
          <w:p w14:paraId="3AE09DBE" w14:textId="2A287B48" w:rsidR="00A46C73" w:rsidRDefault="00A46C73" w:rsidP="00961919">
            <w:pPr>
              <w:jc w:val="center"/>
              <w:rPr>
                <w:rFonts w:asciiTheme="minorHAnsi" w:hAnsiTheme="minorHAnsi" w:cs="Calibri"/>
                <w:b/>
              </w:rPr>
            </w:pPr>
            <w:r>
              <w:rPr>
                <w:rFonts w:asciiTheme="minorHAnsi" w:hAnsiTheme="minorHAnsi" w:cs="Calibri"/>
                <w:b/>
              </w:rPr>
              <w:t>Laborie Uro</w:t>
            </w:r>
          </w:p>
        </w:tc>
      </w:tr>
      <w:tr w:rsidR="00A46C73" w14:paraId="4329A1A3" w14:textId="77777777" w:rsidTr="00A46C73">
        <w:trPr>
          <w:gridAfter w:val="1"/>
          <w:wAfter w:w="6" w:type="dxa"/>
          <w:trHeight w:val="762"/>
        </w:trPr>
        <w:tc>
          <w:tcPr>
            <w:tcW w:w="2830" w:type="dxa"/>
            <w:vMerge/>
          </w:tcPr>
          <w:p w14:paraId="132402E9" w14:textId="77777777" w:rsidR="00A46C73" w:rsidRDefault="00A46C73" w:rsidP="009A5296">
            <w:pPr>
              <w:rPr>
                <w:rFonts w:asciiTheme="minorHAnsi" w:hAnsiTheme="minorHAnsi" w:cs="Calibri"/>
                <w:b/>
              </w:rPr>
            </w:pPr>
          </w:p>
        </w:tc>
        <w:tc>
          <w:tcPr>
            <w:tcW w:w="1236" w:type="dxa"/>
          </w:tcPr>
          <w:p w14:paraId="67905F16" w14:textId="77777777" w:rsidR="00A46C73" w:rsidRDefault="00A46C73" w:rsidP="00961919">
            <w:pPr>
              <w:jc w:val="center"/>
              <w:rPr>
                <w:rFonts w:asciiTheme="minorHAnsi" w:hAnsiTheme="minorHAnsi" w:cs="Calibri"/>
                <w:b/>
              </w:rPr>
            </w:pPr>
          </w:p>
        </w:tc>
        <w:tc>
          <w:tcPr>
            <w:tcW w:w="1236" w:type="dxa"/>
          </w:tcPr>
          <w:p w14:paraId="289CC2E8" w14:textId="77777777" w:rsidR="00A46C73" w:rsidRDefault="00A46C73" w:rsidP="00961919">
            <w:pPr>
              <w:jc w:val="center"/>
              <w:rPr>
                <w:rFonts w:asciiTheme="minorHAnsi" w:hAnsiTheme="minorHAnsi" w:cs="Calibri"/>
                <w:b/>
              </w:rPr>
            </w:pPr>
          </w:p>
        </w:tc>
        <w:tc>
          <w:tcPr>
            <w:tcW w:w="1236" w:type="dxa"/>
          </w:tcPr>
          <w:p w14:paraId="20EE180C" w14:textId="77777777" w:rsidR="00A46C73" w:rsidRDefault="00A46C73" w:rsidP="00961919">
            <w:pPr>
              <w:jc w:val="center"/>
              <w:rPr>
                <w:rFonts w:asciiTheme="minorHAnsi" w:hAnsiTheme="minorHAnsi" w:cs="Calibri"/>
                <w:b/>
              </w:rPr>
            </w:pPr>
          </w:p>
        </w:tc>
        <w:tc>
          <w:tcPr>
            <w:tcW w:w="1236" w:type="dxa"/>
          </w:tcPr>
          <w:p w14:paraId="691D4F10" w14:textId="77777777" w:rsidR="00A46C73" w:rsidRDefault="00A46C73" w:rsidP="00961919">
            <w:pPr>
              <w:jc w:val="center"/>
              <w:rPr>
                <w:rFonts w:asciiTheme="minorHAnsi" w:hAnsiTheme="minorHAnsi" w:cs="Calibri"/>
                <w:b/>
              </w:rPr>
            </w:pPr>
          </w:p>
        </w:tc>
        <w:tc>
          <w:tcPr>
            <w:tcW w:w="1236" w:type="dxa"/>
          </w:tcPr>
          <w:p w14:paraId="246EF653" w14:textId="77777777" w:rsidR="00A46C73" w:rsidRDefault="00A46C73" w:rsidP="00961919">
            <w:pPr>
              <w:jc w:val="center"/>
              <w:rPr>
                <w:rFonts w:asciiTheme="minorHAnsi" w:hAnsiTheme="minorHAnsi" w:cs="Calibri"/>
                <w:b/>
              </w:rPr>
            </w:pPr>
          </w:p>
        </w:tc>
      </w:tr>
      <w:tr w:rsidR="009A5296" w:rsidRPr="004A34C2" w14:paraId="77AA70A5" w14:textId="77777777" w:rsidTr="00023438">
        <w:tc>
          <w:tcPr>
            <w:tcW w:w="2830" w:type="dxa"/>
          </w:tcPr>
          <w:p w14:paraId="7C21E217" w14:textId="3E77378A" w:rsidR="009A5296" w:rsidRPr="004A34C2" w:rsidRDefault="009A5296" w:rsidP="007731FA">
            <w:pPr>
              <w:rPr>
                <w:rFonts w:asciiTheme="minorHAnsi" w:hAnsiTheme="minorHAnsi" w:cs="Calibri"/>
                <w:sz w:val="22"/>
                <w:szCs w:val="22"/>
              </w:rPr>
            </w:pPr>
            <w:r w:rsidRPr="004A34C2">
              <w:rPr>
                <w:rFonts w:asciiTheme="minorHAnsi" w:hAnsiTheme="minorHAnsi" w:cs="Calibri"/>
                <w:sz w:val="22"/>
                <w:szCs w:val="22"/>
              </w:rPr>
              <w:t>Name</w:t>
            </w:r>
          </w:p>
        </w:tc>
        <w:tc>
          <w:tcPr>
            <w:tcW w:w="6186" w:type="dxa"/>
            <w:gridSpan w:val="6"/>
          </w:tcPr>
          <w:p w14:paraId="3AEB806C" w14:textId="77777777" w:rsidR="009A5296" w:rsidRPr="004A34C2" w:rsidRDefault="009A5296" w:rsidP="007731FA">
            <w:pPr>
              <w:rPr>
                <w:rFonts w:asciiTheme="minorHAnsi" w:hAnsiTheme="minorHAnsi" w:cs="Calibri"/>
                <w:sz w:val="22"/>
                <w:szCs w:val="22"/>
              </w:rPr>
            </w:pPr>
          </w:p>
        </w:tc>
      </w:tr>
      <w:tr w:rsidR="009A5296" w:rsidRPr="004A34C2" w14:paraId="13139EDF" w14:textId="77777777" w:rsidTr="00023438">
        <w:tc>
          <w:tcPr>
            <w:tcW w:w="2830" w:type="dxa"/>
          </w:tcPr>
          <w:p w14:paraId="60B059BC" w14:textId="77777777" w:rsidR="009A5296" w:rsidRPr="004A34C2" w:rsidRDefault="009A5296" w:rsidP="007731FA">
            <w:pPr>
              <w:rPr>
                <w:rFonts w:asciiTheme="minorHAnsi" w:hAnsiTheme="minorHAnsi" w:cs="Calibri"/>
                <w:sz w:val="22"/>
                <w:szCs w:val="22"/>
              </w:rPr>
            </w:pPr>
            <w:r w:rsidRPr="004A34C2">
              <w:rPr>
                <w:rFonts w:asciiTheme="minorHAnsi" w:hAnsiTheme="minorHAnsi" w:cs="Calibri"/>
                <w:sz w:val="22"/>
                <w:szCs w:val="22"/>
              </w:rPr>
              <w:t>Address</w:t>
            </w:r>
          </w:p>
        </w:tc>
        <w:tc>
          <w:tcPr>
            <w:tcW w:w="6186" w:type="dxa"/>
            <w:gridSpan w:val="6"/>
          </w:tcPr>
          <w:p w14:paraId="686F5B6F" w14:textId="77777777" w:rsidR="009A5296" w:rsidRPr="004A34C2" w:rsidRDefault="009A5296" w:rsidP="007731FA">
            <w:pPr>
              <w:rPr>
                <w:rFonts w:asciiTheme="minorHAnsi" w:hAnsiTheme="minorHAnsi" w:cs="Calibri"/>
                <w:sz w:val="22"/>
                <w:szCs w:val="22"/>
              </w:rPr>
            </w:pPr>
          </w:p>
        </w:tc>
      </w:tr>
      <w:tr w:rsidR="009A5296" w:rsidRPr="004A34C2" w14:paraId="094C28C0" w14:textId="77777777" w:rsidTr="00023438">
        <w:tc>
          <w:tcPr>
            <w:tcW w:w="2830" w:type="dxa"/>
          </w:tcPr>
          <w:p w14:paraId="72C299EA" w14:textId="77777777" w:rsidR="009A5296" w:rsidRPr="004A34C2" w:rsidRDefault="009A5296" w:rsidP="007731FA">
            <w:pPr>
              <w:rPr>
                <w:rFonts w:asciiTheme="minorHAnsi" w:hAnsiTheme="minorHAnsi" w:cs="Calibri"/>
                <w:sz w:val="22"/>
                <w:szCs w:val="22"/>
              </w:rPr>
            </w:pPr>
            <w:r w:rsidRPr="004A34C2">
              <w:rPr>
                <w:rFonts w:asciiTheme="minorHAnsi" w:hAnsiTheme="minorHAnsi" w:cs="Calibri"/>
                <w:sz w:val="22"/>
                <w:szCs w:val="22"/>
              </w:rPr>
              <w:t>Phone</w:t>
            </w:r>
          </w:p>
        </w:tc>
        <w:tc>
          <w:tcPr>
            <w:tcW w:w="6186" w:type="dxa"/>
            <w:gridSpan w:val="6"/>
          </w:tcPr>
          <w:p w14:paraId="2E979C19" w14:textId="77777777" w:rsidR="009A5296" w:rsidRPr="004A34C2" w:rsidRDefault="009A5296" w:rsidP="007731FA">
            <w:pPr>
              <w:rPr>
                <w:rFonts w:asciiTheme="minorHAnsi" w:hAnsiTheme="minorHAnsi" w:cs="Calibri"/>
                <w:sz w:val="22"/>
                <w:szCs w:val="22"/>
              </w:rPr>
            </w:pPr>
          </w:p>
        </w:tc>
      </w:tr>
      <w:tr w:rsidR="009A5296" w:rsidRPr="004A34C2" w14:paraId="20F127F9" w14:textId="77777777" w:rsidTr="00023438">
        <w:tc>
          <w:tcPr>
            <w:tcW w:w="2830" w:type="dxa"/>
          </w:tcPr>
          <w:p w14:paraId="49C41408" w14:textId="77777777" w:rsidR="009A5296" w:rsidRPr="004A34C2" w:rsidRDefault="009A5296" w:rsidP="007731FA">
            <w:pPr>
              <w:rPr>
                <w:rFonts w:asciiTheme="minorHAnsi" w:hAnsiTheme="minorHAnsi" w:cs="Calibri"/>
                <w:sz w:val="22"/>
                <w:szCs w:val="22"/>
              </w:rPr>
            </w:pPr>
            <w:r w:rsidRPr="004A34C2">
              <w:rPr>
                <w:rFonts w:asciiTheme="minorHAnsi" w:hAnsiTheme="minorHAnsi" w:cs="Calibri"/>
                <w:sz w:val="22"/>
                <w:szCs w:val="22"/>
              </w:rPr>
              <w:t>E-mail</w:t>
            </w:r>
          </w:p>
        </w:tc>
        <w:tc>
          <w:tcPr>
            <w:tcW w:w="6186" w:type="dxa"/>
            <w:gridSpan w:val="6"/>
          </w:tcPr>
          <w:p w14:paraId="02415F49" w14:textId="77777777" w:rsidR="009A5296" w:rsidRPr="004A34C2" w:rsidRDefault="009A5296" w:rsidP="007731FA">
            <w:pPr>
              <w:rPr>
                <w:rFonts w:asciiTheme="minorHAnsi" w:hAnsiTheme="minorHAnsi" w:cs="Calibri"/>
                <w:sz w:val="22"/>
                <w:szCs w:val="22"/>
              </w:rPr>
            </w:pPr>
          </w:p>
        </w:tc>
      </w:tr>
      <w:tr w:rsidR="009A5296" w:rsidRPr="004A34C2" w14:paraId="27D9C184" w14:textId="77777777" w:rsidTr="00023438">
        <w:tc>
          <w:tcPr>
            <w:tcW w:w="2830" w:type="dxa"/>
          </w:tcPr>
          <w:p w14:paraId="5E9734A1" w14:textId="77777777" w:rsidR="009A5296" w:rsidRPr="004A34C2" w:rsidRDefault="009A5296" w:rsidP="007731FA">
            <w:pPr>
              <w:rPr>
                <w:rFonts w:asciiTheme="minorHAnsi" w:hAnsiTheme="minorHAnsi" w:cs="Calibri"/>
                <w:sz w:val="22"/>
                <w:szCs w:val="22"/>
              </w:rPr>
            </w:pPr>
            <w:r w:rsidRPr="004A34C2">
              <w:rPr>
                <w:rFonts w:asciiTheme="minorHAnsi" w:hAnsiTheme="minorHAnsi" w:cs="Calibri"/>
                <w:sz w:val="22"/>
                <w:szCs w:val="22"/>
              </w:rPr>
              <w:t>ICS Membership #</w:t>
            </w:r>
          </w:p>
        </w:tc>
        <w:tc>
          <w:tcPr>
            <w:tcW w:w="6186" w:type="dxa"/>
            <w:gridSpan w:val="6"/>
          </w:tcPr>
          <w:p w14:paraId="69CAE5AB" w14:textId="77777777" w:rsidR="009A5296" w:rsidRPr="004A34C2" w:rsidRDefault="009A5296" w:rsidP="007731FA">
            <w:pPr>
              <w:rPr>
                <w:rFonts w:asciiTheme="minorHAnsi" w:hAnsiTheme="minorHAnsi" w:cs="Calibri"/>
                <w:sz w:val="22"/>
                <w:szCs w:val="22"/>
              </w:rPr>
            </w:pPr>
          </w:p>
        </w:tc>
      </w:tr>
      <w:tr w:rsidR="009A5296" w:rsidRPr="004A34C2" w14:paraId="7C7A0F6F" w14:textId="77777777" w:rsidTr="00023438">
        <w:tc>
          <w:tcPr>
            <w:tcW w:w="2830" w:type="dxa"/>
          </w:tcPr>
          <w:p w14:paraId="67E1AA1C" w14:textId="77777777" w:rsidR="009A5296" w:rsidRPr="004A34C2" w:rsidRDefault="009A5296" w:rsidP="007731FA">
            <w:pPr>
              <w:rPr>
                <w:rFonts w:asciiTheme="minorHAnsi" w:hAnsiTheme="minorHAnsi" w:cs="Calibri"/>
                <w:sz w:val="22"/>
                <w:szCs w:val="22"/>
              </w:rPr>
            </w:pPr>
            <w:r w:rsidRPr="004A34C2">
              <w:rPr>
                <w:rFonts w:asciiTheme="minorHAnsi" w:hAnsiTheme="minorHAnsi" w:cs="Calibri"/>
                <w:sz w:val="22"/>
                <w:szCs w:val="22"/>
              </w:rPr>
              <w:t xml:space="preserve">Home country </w:t>
            </w:r>
            <w:r w:rsidRPr="004A34C2">
              <w:rPr>
                <w:rFonts w:asciiTheme="minorHAnsi" w:hAnsiTheme="minorHAnsi" w:cs="Calibri"/>
                <w:sz w:val="22"/>
                <w:szCs w:val="22"/>
              </w:rPr>
              <w:br/>
              <w:t xml:space="preserve">(Priority given to member from less economically developed country)   </w:t>
            </w:r>
          </w:p>
        </w:tc>
        <w:tc>
          <w:tcPr>
            <w:tcW w:w="6186" w:type="dxa"/>
            <w:gridSpan w:val="6"/>
          </w:tcPr>
          <w:p w14:paraId="5747E71C" w14:textId="77777777" w:rsidR="009A5296" w:rsidRPr="004A34C2" w:rsidRDefault="009A5296" w:rsidP="007731FA">
            <w:pPr>
              <w:rPr>
                <w:rFonts w:asciiTheme="minorHAnsi" w:hAnsiTheme="minorHAnsi" w:cs="Calibri"/>
                <w:sz w:val="22"/>
                <w:szCs w:val="22"/>
              </w:rPr>
            </w:pPr>
          </w:p>
        </w:tc>
      </w:tr>
      <w:tr w:rsidR="009A5296" w:rsidRPr="004A34C2" w14:paraId="7C3088D5" w14:textId="77777777" w:rsidTr="00023438">
        <w:tc>
          <w:tcPr>
            <w:tcW w:w="2830" w:type="dxa"/>
          </w:tcPr>
          <w:p w14:paraId="71AF1599" w14:textId="77777777" w:rsidR="009A5296" w:rsidRPr="004A34C2" w:rsidRDefault="009A5296" w:rsidP="007731FA">
            <w:pPr>
              <w:rPr>
                <w:rFonts w:asciiTheme="minorHAnsi" w:hAnsiTheme="minorHAnsi" w:cs="Calibri"/>
                <w:sz w:val="22"/>
                <w:szCs w:val="22"/>
              </w:rPr>
            </w:pPr>
            <w:r w:rsidRPr="004A34C2">
              <w:rPr>
                <w:rFonts w:asciiTheme="minorHAnsi" w:hAnsiTheme="minorHAnsi" w:cs="Calibri"/>
                <w:sz w:val="22"/>
                <w:szCs w:val="22"/>
              </w:rPr>
              <w:t>Profession</w:t>
            </w:r>
            <w:r w:rsidRPr="004A34C2">
              <w:rPr>
                <w:rFonts w:asciiTheme="minorHAnsi" w:hAnsiTheme="minorHAnsi" w:cs="Calibri"/>
                <w:sz w:val="22"/>
                <w:szCs w:val="22"/>
              </w:rPr>
              <w:br/>
              <w:t>(Priority to Member from allied health and non-medical profession)</w:t>
            </w:r>
          </w:p>
        </w:tc>
        <w:tc>
          <w:tcPr>
            <w:tcW w:w="6186" w:type="dxa"/>
            <w:gridSpan w:val="6"/>
          </w:tcPr>
          <w:p w14:paraId="64DC8D95" w14:textId="77777777" w:rsidR="009A5296" w:rsidRPr="004A34C2" w:rsidRDefault="009A5296" w:rsidP="007731FA">
            <w:pPr>
              <w:rPr>
                <w:rFonts w:asciiTheme="minorHAnsi" w:hAnsiTheme="minorHAnsi" w:cs="Calibri"/>
                <w:sz w:val="22"/>
                <w:szCs w:val="22"/>
              </w:rPr>
            </w:pPr>
          </w:p>
        </w:tc>
      </w:tr>
      <w:tr w:rsidR="009A5296" w:rsidRPr="004A34C2" w14:paraId="73357452" w14:textId="77777777" w:rsidTr="00023438">
        <w:tc>
          <w:tcPr>
            <w:tcW w:w="9016" w:type="dxa"/>
            <w:gridSpan w:val="7"/>
            <w:vAlign w:val="bottom"/>
          </w:tcPr>
          <w:p w14:paraId="6CFE4F4F" w14:textId="77777777" w:rsidR="009A5296" w:rsidRPr="004A34C2" w:rsidRDefault="009A5296" w:rsidP="007731FA">
            <w:pPr>
              <w:spacing w:before="240" w:after="0"/>
              <w:rPr>
                <w:rFonts w:asciiTheme="minorHAnsi" w:hAnsiTheme="minorHAnsi" w:cs="Calibri"/>
                <w:b/>
                <w:sz w:val="22"/>
                <w:szCs w:val="22"/>
              </w:rPr>
            </w:pPr>
            <w:r w:rsidRPr="004A34C2">
              <w:rPr>
                <w:rFonts w:asciiTheme="minorHAnsi" w:hAnsiTheme="minorHAnsi" w:cs="Calibri"/>
                <w:b/>
                <w:sz w:val="22"/>
                <w:szCs w:val="22"/>
              </w:rPr>
              <w:t>Member in training:</w:t>
            </w:r>
          </w:p>
        </w:tc>
      </w:tr>
      <w:tr w:rsidR="009A5296" w:rsidRPr="004A34C2" w14:paraId="1FC9747B" w14:textId="77777777" w:rsidTr="00023438">
        <w:tc>
          <w:tcPr>
            <w:tcW w:w="2830" w:type="dxa"/>
          </w:tcPr>
          <w:p w14:paraId="64BC59E9" w14:textId="77777777" w:rsidR="009A5296" w:rsidRPr="004A34C2" w:rsidRDefault="009A5296" w:rsidP="007731FA">
            <w:pPr>
              <w:rPr>
                <w:rFonts w:asciiTheme="minorHAnsi" w:hAnsiTheme="minorHAnsi" w:cs="Calibri"/>
                <w:sz w:val="22"/>
                <w:szCs w:val="22"/>
              </w:rPr>
            </w:pPr>
            <w:r w:rsidRPr="004A34C2">
              <w:rPr>
                <w:rFonts w:asciiTheme="minorHAnsi" w:hAnsiTheme="minorHAnsi" w:cs="Calibri"/>
                <w:sz w:val="22"/>
                <w:szCs w:val="22"/>
              </w:rPr>
              <w:t>Hospital/University name</w:t>
            </w:r>
          </w:p>
        </w:tc>
        <w:tc>
          <w:tcPr>
            <w:tcW w:w="6186" w:type="dxa"/>
            <w:gridSpan w:val="6"/>
          </w:tcPr>
          <w:p w14:paraId="28D21DAE" w14:textId="77777777" w:rsidR="009A5296" w:rsidRPr="004A34C2" w:rsidRDefault="009A5296" w:rsidP="007731FA">
            <w:pPr>
              <w:rPr>
                <w:rFonts w:asciiTheme="minorHAnsi" w:hAnsiTheme="minorHAnsi" w:cs="Calibri"/>
                <w:sz w:val="22"/>
                <w:szCs w:val="22"/>
              </w:rPr>
            </w:pPr>
          </w:p>
        </w:tc>
      </w:tr>
      <w:tr w:rsidR="009A5296" w:rsidRPr="004A34C2" w14:paraId="7CCB1D98" w14:textId="77777777" w:rsidTr="00023438">
        <w:tc>
          <w:tcPr>
            <w:tcW w:w="2830" w:type="dxa"/>
          </w:tcPr>
          <w:p w14:paraId="0E86451D" w14:textId="77777777" w:rsidR="009A5296" w:rsidRPr="004A34C2" w:rsidRDefault="009A5296" w:rsidP="007731FA">
            <w:pPr>
              <w:rPr>
                <w:rFonts w:asciiTheme="minorHAnsi" w:hAnsiTheme="minorHAnsi" w:cs="Calibri"/>
                <w:sz w:val="22"/>
                <w:szCs w:val="22"/>
              </w:rPr>
            </w:pPr>
            <w:r w:rsidRPr="004A34C2">
              <w:rPr>
                <w:rFonts w:asciiTheme="minorHAnsi" w:hAnsiTheme="minorHAnsi" w:cs="Calibri"/>
                <w:sz w:val="22"/>
                <w:szCs w:val="22"/>
              </w:rPr>
              <w:t>Department</w:t>
            </w:r>
          </w:p>
        </w:tc>
        <w:tc>
          <w:tcPr>
            <w:tcW w:w="6186" w:type="dxa"/>
            <w:gridSpan w:val="6"/>
          </w:tcPr>
          <w:p w14:paraId="50162660" w14:textId="77777777" w:rsidR="009A5296" w:rsidRPr="004A34C2" w:rsidRDefault="009A5296" w:rsidP="007731FA">
            <w:pPr>
              <w:rPr>
                <w:rFonts w:asciiTheme="minorHAnsi" w:hAnsiTheme="minorHAnsi" w:cs="Calibri"/>
                <w:sz w:val="22"/>
                <w:szCs w:val="22"/>
              </w:rPr>
            </w:pPr>
          </w:p>
        </w:tc>
      </w:tr>
      <w:tr w:rsidR="009A5296" w:rsidRPr="004A34C2" w14:paraId="0E7D1C04" w14:textId="77777777" w:rsidTr="00023438">
        <w:tc>
          <w:tcPr>
            <w:tcW w:w="2830" w:type="dxa"/>
          </w:tcPr>
          <w:p w14:paraId="173B3F91" w14:textId="77777777" w:rsidR="009A5296" w:rsidRPr="004A34C2" w:rsidRDefault="009A5296" w:rsidP="007731FA">
            <w:pPr>
              <w:rPr>
                <w:rFonts w:asciiTheme="minorHAnsi" w:hAnsiTheme="minorHAnsi" w:cs="Calibri"/>
                <w:sz w:val="22"/>
                <w:szCs w:val="22"/>
              </w:rPr>
            </w:pPr>
            <w:r w:rsidRPr="004A34C2">
              <w:rPr>
                <w:rFonts w:asciiTheme="minorHAnsi" w:hAnsiTheme="minorHAnsi" w:cs="Calibri"/>
                <w:sz w:val="22"/>
                <w:szCs w:val="22"/>
              </w:rPr>
              <w:t>Current Position</w:t>
            </w:r>
          </w:p>
        </w:tc>
        <w:tc>
          <w:tcPr>
            <w:tcW w:w="6186" w:type="dxa"/>
            <w:gridSpan w:val="6"/>
          </w:tcPr>
          <w:p w14:paraId="57024E27" w14:textId="77777777" w:rsidR="009A5296" w:rsidRPr="004A34C2" w:rsidRDefault="009A5296" w:rsidP="007731FA">
            <w:pPr>
              <w:rPr>
                <w:rFonts w:asciiTheme="minorHAnsi" w:hAnsiTheme="minorHAnsi" w:cs="Calibri"/>
                <w:sz w:val="22"/>
                <w:szCs w:val="22"/>
              </w:rPr>
            </w:pPr>
          </w:p>
        </w:tc>
      </w:tr>
    </w:tbl>
    <w:p w14:paraId="70A883DE" w14:textId="77777777" w:rsidR="009A5296" w:rsidRPr="004A34C2" w:rsidRDefault="009A5296" w:rsidP="009A5296">
      <w:pPr>
        <w:autoSpaceDE w:val="0"/>
        <w:autoSpaceDN w:val="0"/>
        <w:adjustRightInd w:val="0"/>
        <w:spacing w:after="0"/>
        <w:rPr>
          <w:rFonts w:asciiTheme="minorHAnsi" w:hAnsiTheme="minorHAnsi" w:cs="Calibri"/>
          <w:i/>
        </w:rPr>
      </w:pPr>
      <w:r w:rsidRPr="004A34C2">
        <w:rPr>
          <w:rFonts w:asciiTheme="minorHAnsi" w:hAnsiTheme="minorHAnsi" w:cs="Calibri"/>
        </w:rPr>
        <w:br/>
      </w:r>
      <w:r w:rsidRPr="004A34C2">
        <w:rPr>
          <w:rFonts w:asciiTheme="minorHAnsi" w:hAnsiTheme="minorHAnsi" w:cs="Calibri"/>
          <w:b/>
          <w:i/>
        </w:rPr>
        <w:t>Declaration</w:t>
      </w:r>
      <w:r w:rsidRPr="004A34C2">
        <w:rPr>
          <w:rFonts w:asciiTheme="minorHAnsi" w:hAnsiTheme="minorHAnsi" w:cs="Calibri"/>
          <w:i/>
        </w:rPr>
        <w:t>:</w:t>
      </w:r>
      <w:r w:rsidRPr="004A34C2">
        <w:rPr>
          <w:rFonts w:asciiTheme="minorHAnsi" w:hAnsiTheme="minorHAnsi" w:cs="Calibri"/>
          <w:i/>
        </w:rPr>
        <w:br/>
        <w:t>I confirm that the information provided in this application is correct and true.</w:t>
      </w:r>
    </w:p>
    <w:p w14:paraId="0BD7C141" w14:textId="77777777" w:rsidR="009A5296" w:rsidRPr="004A34C2" w:rsidRDefault="009A5296" w:rsidP="009A5296">
      <w:pPr>
        <w:spacing w:after="0" w:line="240" w:lineRule="auto"/>
        <w:rPr>
          <w:rFonts w:asciiTheme="minorHAnsi" w:hAnsiTheme="minorHAnsi" w:cs="Calibri"/>
          <w:i/>
        </w:rPr>
      </w:pPr>
      <w:r w:rsidRPr="004A34C2">
        <w:rPr>
          <w:rFonts w:asciiTheme="minorHAnsi" w:hAnsiTheme="minorHAnsi" w:cs="Calibri"/>
          <w:i/>
        </w:rPr>
        <w:t xml:space="preserve">I agree to provide a summary of my </w:t>
      </w:r>
      <w:r w:rsidR="000A593F" w:rsidRPr="004A34C2">
        <w:rPr>
          <w:rFonts w:asciiTheme="minorHAnsi" w:hAnsiTheme="minorHAnsi" w:cs="Calibri"/>
          <w:i/>
        </w:rPr>
        <w:t>fellowship</w:t>
      </w:r>
      <w:r w:rsidRPr="004A34C2">
        <w:rPr>
          <w:rFonts w:asciiTheme="minorHAnsi" w:hAnsiTheme="minorHAnsi" w:cs="Calibri"/>
          <w:i/>
        </w:rPr>
        <w:t xml:space="preserve"> experience which will be published </w:t>
      </w:r>
      <w:r w:rsidR="00A72B57" w:rsidRPr="004A34C2">
        <w:rPr>
          <w:rFonts w:asciiTheme="minorHAnsi" w:hAnsiTheme="minorHAnsi" w:cs="Calibri"/>
          <w:i/>
        </w:rPr>
        <w:t>by the ICS</w:t>
      </w:r>
      <w:r w:rsidRPr="004A34C2">
        <w:rPr>
          <w:rFonts w:asciiTheme="minorHAnsi" w:hAnsiTheme="minorHAnsi" w:cs="Calibri"/>
          <w:i/>
        </w:rPr>
        <w:t xml:space="preserve">.   </w:t>
      </w:r>
    </w:p>
    <w:p w14:paraId="6F1D99C6" w14:textId="77777777" w:rsidR="00400E2E" w:rsidRPr="004A34C2" w:rsidRDefault="00400E2E" w:rsidP="009A5296">
      <w:pPr>
        <w:spacing w:after="0" w:line="240" w:lineRule="auto"/>
        <w:rPr>
          <w:rFonts w:asciiTheme="minorHAnsi" w:hAnsiTheme="minorHAnsi" w:cs="Calibri"/>
          <w:i/>
        </w:rPr>
      </w:pPr>
      <w:r w:rsidRPr="004A34C2">
        <w:rPr>
          <w:rFonts w:asciiTheme="minorHAnsi" w:hAnsiTheme="minorHAnsi" w:cs="Calibri"/>
          <w:i/>
        </w:rPr>
        <w:t xml:space="preserve">I have not received an ICS </w:t>
      </w:r>
      <w:r w:rsidR="000A593F" w:rsidRPr="004A34C2">
        <w:rPr>
          <w:rFonts w:asciiTheme="minorHAnsi" w:hAnsiTheme="minorHAnsi" w:cs="Calibri"/>
          <w:i/>
        </w:rPr>
        <w:t xml:space="preserve">fellowship (or previous Scholarship) </w:t>
      </w:r>
      <w:r w:rsidRPr="004A34C2">
        <w:rPr>
          <w:rFonts w:asciiTheme="minorHAnsi" w:hAnsiTheme="minorHAnsi" w:cs="Calibri"/>
          <w:i/>
        </w:rPr>
        <w:t>before.</w:t>
      </w:r>
    </w:p>
    <w:p w14:paraId="5DA145DA" w14:textId="77777777" w:rsidR="009A5296" w:rsidRPr="004A34C2" w:rsidRDefault="009A5296" w:rsidP="009A5296">
      <w:pPr>
        <w:rPr>
          <w:rFonts w:asciiTheme="minorHAnsi" w:hAnsiTheme="minorHAnsi" w:cs="Calibri"/>
        </w:rPr>
      </w:pPr>
    </w:p>
    <w:p w14:paraId="0F019F07" w14:textId="77777777" w:rsidR="009A5296" w:rsidRPr="004A34C2" w:rsidRDefault="009A5296" w:rsidP="009A5296">
      <w:pPr>
        <w:rPr>
          <w:rFonts w:asciiTheme="minorHAnsi" w:hAnsiTheme="minorHAnsi" w:cs="Calibri"/>
        </w:rPr>
      </w:pPr>
      <w:r w:rsidRPr="004A34C2">
        <w:rPr>
          <w:rFonts w:asciiTheme="minorHAnsi" w:hAnsiTheme="minorHAnsi" w:cs="Calibri"/>
        </w:rPr>
        <w:t>Signed:</w:t>
      </w:r>
      <w:r w:rsidRPr="004A34C2">
        <w:rPr>
          <w:rFonts w:asciiTheme="minorHAnsi" w:hAnsiTheme="minorHAnsi" w:cs="Calibri"/>
          <w:u w:val="single"/>
        </w:rPr>
        <w:t>___________________________________________________</w:t>
      </w:r>
      <w:r w:rsidRPr="004A34C2">
        <w:rPr>
          <w:rFonts w:asciiTheme="minorHAnsi" w:hAnsiTheme="minorHAnsi" w:cs="Calibri"/>
        </w:rPr>
        <w:t>Date:</w:t>
      </w:r>
      <w:r w:rsidRPr="004A34C2">
        <w:rPr>
          <w:rFonts w:asciiTheme="minorHAnsi" w:hAnsiTheme="minorHAnsi" w:cs="Calibri"/>
          <w:u w:val="single"/>
        </w:rPr>
        <w:t>______________</w:t>
      </w:r>
    </w:p>
    <w:p w14:paraId="4C3E996C" w14:textId="7D435A6D" w:rsidR="00AA40EC" w:rsidRPr="004A34C2" w:rsidRDefault="009A5296">
      <w:pPr>
        <w:rPr>
          <w:rFonts w:asciiTheme="minorHAnsi" w:hAnsiTheme="minorHAnsi"/>
        </w:rPr>
      </w:pPr>
      <w:r w:rsidRPr="004A34C2">
        <w:rPr>
          <w:rFonts w:asciiTheme="minorHAnsi" w:hAnsiTheme="minorHAnsi" w:cs="Calibri"/>
          <w:b/>
        </w:rPr>
        <w:br/>
        <w:t xml:space="preserve">Submit completed application and cover page electronically as PDF to </w:t>
      </w:r>
      <w:hyperlink r:id="rId13" w:history="1">
        <w:r w:rsidRPr="004A34C2">
          <w:rPr>
            <w:rStyle w:val="Hyperlink"/>
            <w:rFonts w:asciiTheme="minorHAnsi" w:hAnsiTheme="minorHAnsi" w:cs="Calibri"/>
            <w:b/>
          </w:rPr>
          <w:t>awards@ics.org</w:t>
        </w:r>
      </w:hyperlink>
      <w:r w:rsidRPr="004A34C2">
        <w:rPr>
          <w:rFonts w:asciiTheme="minorHAnsi" w:hAnsiTheme="minorHAnsi" w:cs="Calibri"/>
          <w:b/>
        </w:rPr>
        <w:t xml:space="preserve"> along with other supporting documents (detailed on previous page)</w:t>
      </w:r>
      <w:r w:rsidR="009B59FA" w:rsidRPr="004A34C2">
        <w:rPr>
          <w:rFonts w:asciiTheme="minorHAnsi" w:hAnsiTheme="minorHAnsi" w:cs="Calibri"/>
          <w:b/>
        </w:rPr>
        <w:t xml:space="preserve"> by 1 </w:t>
      </w:r>
      <w:r w:rsidR="00947F8F" w:rsidRPr="004A34C2">
        <w:rPr>
          <w:rFonts w:asciiTheme="minorHAnsi" w:hAnsiTheme="minorHAnsi" w:cs="Calibri"/>
          <w:b/>
        </w:rPr>
        <w:t>May</w:t>
      </w:r>
      <w:r w:rsidR="009B59FA" w:rsidRPr="004A34C2">
        <w:rPr>
          <w:rFonts w:asciiTheme="minorHAnsi" w:hAnsiTheme="minorHAnsi" w:cs="Calibri"/>
          <w:b/>
        </w:rPr>
        <w:t>.</w:t>
      </w:r>
    </w:p>
    <w:sectPr w:rsidR="00AA40EC" w:rsidRPr="004A34C2" w:rsidSect="00851891">
      <w:footerReference w:type="default" r:id="rId14"/>
      <w:pgSz w:w="11906" w:h="16838"/>
      <w:pgMar w:top="1440" w:right="1440" w:bottom="567" w:left="1440" w:header="708" w:footer="2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45B2C" w14:textId="77777777" w:rsidR="00A140A7" w:rsidRDefault="00A140A7" w:rsidP="00154AF6">
      <w:pPr>
        <w:spacing w:after="0" w:line="240" w:lineRule="auto"/>
      </w:pPr>
      <w:r>
        <w:separator/>
      </w:r>
    </w:p>
  </w:endnote>
  <w:endnote w:type="continuationSeparator" w:id="0">
    <w:p w14:paraId="195F38DD" w14:textId="77777777" w:rsidR="00A140A7" w:rsidRDefault="00A140A7" w:rsidP="0015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2EA57" w14:textId="1B4E5E3B" w:rsidR="002E2AFE" w:rsidRPr="00154AF6" w:rsidRDefault="002E2AFE" w:rsidP="00851891">
    <w:pPr>
      <w:spacing w:after="0" w:line="240" w:lineRule="auto"/>
    </w:pPr>
    <w:r w:rsidRPr="00851891">
      <w:rPr>
        <w:color w:val="7F7F7F" w:themeColor="background1" w:themeShade="7F"/>
        <w:spacing w:val="60"/>
        <w:sz w:val="16"/>
        <w:szCs w:val="16"/>
      </w:rPr>
      <w:t>Copyright © International Continence Society 20</w:t>
    </w:r>
    <w:r w:rsidR="00400E2E">
      <w:rPr>
        <w:color w:val="7F7F7F" w:themeColor="background1" w:themeShade="7F"/>
        <w:spacing w:val="60"/>
        <w:sz w:val="16"/>
        <w:szCs w:val="16"/>
      </w:rPr>
      <w:t>1</w:t>
    </w:r>
    <w:r w:rsidR="00F53265">
      <w:rPr>
        <w:color w:val="7F7F7F" w:themeColor="background1" w:themeShade="7F"/>
        <w:spacing w:val="60"/>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BF188" w14:textId="77777777" w:rsidR="00A140A7" w:rsidRDefault="00A140A7" w:rsidP="00154AF6">
      <w:pPr>
        <w:spacing w:after="0" w:line="240" w:lineRule="auto"/>
      </w:pPr>
      <w:r>
        <w:separator/>
      </w:r>
    </w:p>
  </w:footnote>
  <w:footnote w:type="continuationSeparator" w:id="0">
    <w:p w14:paraId="639AC006" w14:textId="77777777" w:rsidR="00A140A7" w:rsidRDefault="00A140A7" w:rsidP="00154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6E04"/>
    <w:multiLevelType w:val="hybridMultilevel"/>
    <w:tmpl w:val="D41A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5096"/>
    <w:multiLevelType w:val="hybridMultilevel"/>
    <w:tmpl w:val="84D8E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32454F"/>
    <w:multiLevelType w:val="hybridMultilevel"/>
    <w:tmpl w:val="306A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1E1BA5"/>
    <w:multiLevelType w:val="hybridMultilevel"/>
    <w:tmpl w:val="30D6D3DA"/>
    <w:lvl w:ilvl="0" w:tplc="272889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BB1DBC"/>
    <w:multiLevelType w:val="multilevel"/>
    <w:tmpl w:val="BBD8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422B95"/>
    <w:multiLevelType w:val="hybridMultilevel"/>
    <w:tmpl w:val="3F480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5C97BD6"/>
    <w:multiLevelType w:val="hybridMultilevel"/>
    <w:tmpl w:val="588C4F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6296E51"/>
    <w:multiLevelType w:val="multilevel"/>
    <w:tmpl w:val="F7B6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F25DD0"/>
    <w:multiLevelType w:val="hybridMultilevel"/>
    <w:tmpl w:val="F8D82EF6"/>
    <w:lvl w:ilvl="0" w:tplc="AC7476C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5"/>
  </w:num>
  <w:num w:numId="5">
    <w:abstractNumId w:val="3"/>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EEA"/>
    <w:rsid w:val="0000118B"/>
    <w:rsid w:val="00023438"/>
    <w:rsid w:val="0003372F"/>
    <w:rsid w:val="00047B8A"/>
    <w:rsid w:val="00051B4F"/>
    <w:rsid w:val="00096678"/>
    <w:rsid w:val="000A593F"/>
    <w:rsid w:val="000A6C55"/>
    <w:rsid w:val="000A74D8"/>
    <w:rsid w:val="000D7501"/>
    <w:rsid w:val="00154AF6"/>
    <w:rsid w:val="00155ED2"/>
    <w:rsid w:val="001B6153"/>
    <w:rsid w:val="001C7A12"/>
    <w:rsid w:val="00200D53"/>
    <w:rsid w:val="00226F5F"/>
    <w:rsid w:val="002657E3"/>
    <w:rsid w:val="002C16B8"/>
    <w:rsid w:val="002E17B0"/>
    <w:rsid w:val="002E2AFE"/>
    <w:rsid w:val="00324895"/>
    <w:rsid w:val="00331840"/>
    <w:rsid w:val="003B1726"/>
    <w:rsid w:val="003D2CED"/>
    <w:rsid w:val="00400E2E"/>
    <w:rsid w:val="00430358"/>
    <w:rsid w:val="00446A16"/>
    <w:rsid w:val="00457970"/>
    <w:rsid w:val="00460529"/>
    <w:rsid w:val="00462B2A"/>
    <w:rsid w:val="00466FD9"/>
    <w:rsid w:val="00472389"/>
    <w:rsid w:val="004A34C2"/>
    <w:rsid w:val="004C6C73"/>
    <w:rsid w:val="004D0B21"/>
    <w:rsid w:val="00522507"/>
    <w:rsid w:val="005369A8"/>
    <w:rsid w:val="00572A91"/>
    <w:rsid w:val="00580070"/>
    <w:rsid w:val="005A7373"/>
    <w:rsid w:val="005E1615"/>
    <w:rsid w:val="006330C7"/>
    <w:rsid w:val="006A6E73"/>
    <w:rsid w:val="006E221F"/>
    <w:rsid w:val="006E5142"/>
    <w:rsid w:val="00710C54"/>
    <w:rsid w:val="00744370"/>
    <w:rsid w:val="0075480B"/>
    <w:rsid w:val="007732C1"/>
    <w:rsid w:val="00791CA5"/>
    <w:rsid w:val="007E59F4"/>
    <w:rsid w:val="00824A4A"/>
    <w:rsid w:val="00851891"/>
    <w:rsid w:val="00875195"/>
    <w:rsid w:val="008A3DCE"/>
    <w:rsid w:val="008A475E"/>
    <w:rsid w:val="008A7265"/>
    <w:rsid w:val="008B0023"/>
    <w:rsid w:val="008B0394"/>
    <w:rsid w:val="008B3579"/>
    <w:rsid w:val="008C343A"/>
    <w:rsid w:val="00940F43"/>
    <w:rsid w:val="00947F8F"/>
    <w:rsid w:val="00961919"/>
    <w:rsid w:val="009A5296"/>
    <w:rsid w:val="009B59FA"/>
    <w:rsid w:val="009F1B39"/>
    <w:rsid w:val="00A140A7"/>
    <w:rsid w:val="00A2051C"/>
    <w:rsid w:val="00A46C73"/>
    <w:rsid w:val="00A72B57"/>
    <w:rsid w:val="00A73775"/>
    <w:rsid w:val="00AA338B"/>
    <w:rsid w:val="00AA40EC"/>
    <w:rsid w:val="00AA4F0C"/>
    <w:rsid w:val="00AB2683"/>
    <w:rsid w:val="00AD1E5A"/>
    <w:rsid w:val="00AD6283"/>
    <w:rsid w:val="00AE33D1"/>
    <w:rsid w:val="00B23D33"/>
    <w:rsid w:val="00B42D31"/>
    <w:rsid w:val="00B52651"/>
    <w:rsid w:val="00BA56F7"/>
    <w:rsid w:val="00BB6AB5"/>
    <w:rsid w:val="00C30CBA"/>
    <w:rsid w:val="00C515A7"/>
    <w:rsid w:val="00CE58F7"/>
    <w:rsid w:val="00D2432A"/>
    <w:rsid w:val="00D67533"/>
    <w:rsid w:val="00D7364D"/>
    <w:rsid w:val="00E37EEA"/>
    <w:rsid w:val="00E534C1"/>
    <w:rsid w:val="00E91656"/>
    <w:rsid w:val="00F1757E"/>
    <w:rsid w:val="00F3692F"/>
    <w:rsid w:val="00F53265"/>
    <w:rsid w:val="00F854FD"/>
    <w:rsid w:val="00F955D7"/>
    <w:rsid w:val="00FA193B"/>
    <w:rsid w:val="00FC647A"/>
    <w:rsid w:val="00FE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8BBE733"/>
  <w15:docId w15:val="{8CEF014A-BD17-47F1-A2B9-911569C2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EE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37EEA"/>
    <w:rPr>
      <w:rFonts w:cs="Times New Roman"/>
      <w:color w:val="0000FF"/>
      <w:u w:val="single"/>
    </w:rPr>
  </w:style>
  <w:style w:type="character" w:styleId="CommentReference">
    <w:name w:val="annotation reference"/>
    <w:basedOn w:val="DefaultParagraphFont"/>
    <w:uiPriority w:val="99"/>
    <w:semiHidden/>
    <w:rsid w:val="00E37EEA"/>
    <w:rPr>
      <w:rFonts w:cs="Times New Roman"/>
      <w:sz w:val="18"/>
      <w:szCs w:val="18"/>
    </w:rPr>
  </w:style>
  <w:style w:type="paragraph" w:styleId="CommentText">
    <w:name w:val="annotation text"/>
    <w:basedOn w:val="Normal"/>
    <w:link w:val="CommentTextChar"/>
    <w:uiPriority w:val="99"/>
    <w:semiHidden/>
    <w:rsid w:val="00E37EEA"/>
    <w:pPr>
      <w:spacing w:line="240" w:lineRule="auto"/>
    </w:pPr>
    <w:rPr>
      <w:sz w:val="24"/>
      <w:szCs w:val="24"/>
    </w:rPr>
  </w:style>
  <w:style w:type="character" w:customStyle="1" w:styleId="CommentTextChar">
    <w:name w:val="Comment Text Char"/>
    <w:basedOn w:val="DefaultParagraphFont"/>
    <w:link w:val="CommentText"/>
    <w:uiPriority w:val="99"/>
    <w:semiHidden/>
    <w:locked/>
    <w:rsid w:val="00E37EEA"/>
    <w:rPr>
      <w:rFonts w:cs="Times New Roman"/>
      <w:sz w:val="24"/>
      <w:szCs w:val="24"/>
    </w:rPr>
  </w:style>
  <w:style w:type="paragraph" w:styleId="BalloonText">
    <w:name w:val="Balloon Text"/>
    <w:basedOn w:val="Normal"/>
    <w:link w:val="BalloonTextChar"/>
    <w:uiPriority w:val="99"/>
    <w:semiHidden/>
    <w:rsid w:val="00E37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7EEA"/>
    <w:rPr>
      <w:rFonts w:ascii="Tahoma" w:hAnsi="Tahoma" w:cs="Tahoma"/>
      <w:sz w:val="16"/>
      <w:szCs w:val="16"/>
    </w:rPr>
  </w:style>
  <w:style w:type="table" w:styleId="TableGrid">
    <w:name w:val="Table Grid"/>
    <w:basedOn w:val="TableNormal"/>
    <w:uiPriority w:val="99"/>
    <w:rsid w:val="00E37E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37EEA"/>
    <w:pPr>
      <w:ind w:left="720"/>
      <w:contextualSpacing/>
    </w:pPr>
  </w:style>
  <w:style w:type="paragraph" w:styleId="CommentSubject">
    <w:name w:val="annotation subject"/>
    <w:basedOn w:val="CommentText"/>
    <w:next w:val="CommentText"/>
    <w:link w:val="CommentSubjectChar"/>
    <w:uiPriority w:val="99"/>
    <w:semiHidden/>
    <w:rsid w:val="00B23D33"/>
    <w:rPr>
      <w:b/>
      <w:bCs/>
      <w:sz w:val="20"/>
      <w:szCs w:val="20"/>
    </w:rPr>
  </w:style>
  <w:style w:type="character" w:customStyle="1" w:styleId="CommentSubjectChar">
    <w:name w:val="Comment Subject Char"/>
    <w:basedOn w:val="CommentTextChar"/>
    <w:link w:val="CommentSubject"/>
    <w:uiPriority w:val="99"/>
    <w:semiHidden/>
    <w:locked/>
    <w:rsid w:val="00B23D33"/>
    <w:rPr>
      <w:rFonts w:cs="Times New Roman"/>
      <w:b/>
      <w:bCs/>
      <w:sz w:val="20"/>
      <w:szCs w:val="20"/>
    </w:rPr>
  </w:style>
  <w:style w:type="paragraph" w:styleId="Header">
    <w:name w:val="header"/>
    <w:basedOn w:val="Normal"/>
    <w:link w:val="HeaderChar"/>
    <w:uiPriority w:val="99"/>
    <w:unhideWhenUsed/>
    <w:rsid w:val="00154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AF6"/>
    <w:rPr>
      <w:lang w:eastAsia="en-US"/>
    </w:rPr>
  </w:style>
  <w:style w:type="paragraph" w:styleId="Footer">
    <w:name w:val="footer"/>
    <w:basedOn w:val="Normal"/>
    <w:link w:val="FooterChar"/>
    <w:uiPriority w:val="99"/>
    <w:unhideWhenUsed/>
    <w:rsid w:val="00154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AF6"/>
    <w:rPr>
      <w:lang w:eastAsia="en-US"/>
    </w:rPr>
  </w:style>
  <w:style w:type="paragraph" w:styleId="Revision">
    <w:name w:val="Revision"/>
    <w:hidden/>
    <w:uiPriority w:val="99"/>
    <w:semiHidden/>
    <w:rsid w:val="000D7501"/>
    <w:rPr>
      <w:lang w:eastAsia="en-US"/>
    </w:rPr>
  </w:style>
  <w:style w:type="character" w:styleId="FollowedHyperlink">
    <w:name w:val="FollowedHyperlink"/>
    <w:basedOn w:val="DefaultParagraphFont"/>
    <w:uiPriority w:val="99"/>
    <w:semiHidden/>
    <w:unhideWhenUsed/>
    <w:rsid w:val="003D2C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wards@ic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ards@ic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soffice.org/Documents/DocumentsDownload.aspx?Documentid=4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51605-A7CF-4222-85A2-7C1F55CC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782</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Avicia Burchill - ICS Office</dc:creator>
  <cp:lastModifiedBy>Tracy Griffin</cp:lastModifiedBy>
  <cp:revision>5</cp:revision>
  <cp:lastPrinted>2018-02-15T11:39:00Z</cp:lastPrinted>
  <dcterms:created xsi:type="dcterms:W3CDTF">2018-02-28T12:29:00Z</dcterms:created>
  <dcterms:modified xsi:type="dcterms:W3CDTF">2018-03-20T10:56:00Z</dcterms:modified>
</cp:coreProperties>
</file>